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bookmarkStart w:id="0" w:name="_Toc19550947"/>
      <w:r>
        <w:rPr>
          <w:rFonts w:hint="eastAsia"/>
        </w:rPr>
        <w:t>《教育实习》课程教学大纲</w:t>
      </w:r>
      <w:bookmarkEnd w:id="0"/>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963"/>
        <w:gridCol w:w="127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英文名称</w:t>
            </w:r>
          </w:p>
        </w:tc>
        <w:tc>
          <w:tcPr>
            <w:tcW w:w="3963" w:type="dxa"/>
          </w:tcPr>
          <w:p>
            <w:pPr>
              <w:spacing w:line="360" w:lineRule="auto"/>
              <w:jc w:val="left"/>
              <w:rPr>
                <w:rFonts w:ascii="Times" w:hAnsi="Times"/>
                <w:szCs w:val="22"/>
              </w:rPr>
            </w:pPr>
            <w:r>
              <w:rPr>
                <w:rFonts w:hint="eastAsia" w:ascii="Times" w:hAnsi="Times"/>
                <w:szCs w:val="22"/>
              </w:rPr>
              <w:t xml:space="preserve">Teaching </w:t>
            </w:r>
            <w:r>
              <w:rPr>
                <w:rFonts w:ascii="Times" w:hAnsi="Times"/>
                <w:szCs w:val="22"/>
              </w:rPr>
              <w:t>Practice</w:t>
            </w:r>
          </w:p>
        </w:tc>
        <w:tc>
          <w:tcPr>
            <w:tcW w:w="1276"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课程代码</w:t>
            </w:r>
          </w:p>
        </w:tc>
        <w:tc>
          <w:tcPr>
            <w:tcW w:w="2324" w:type="dxa"/>
            <w:vAlign w:val="center"/>
          </w:tcPr>
          <w:p>
            <w:pPr>
              <w:spacing w:line="360" w:lineRule="auto"/>
              <w:rPr>
                <w:rFonts w:ascii="Times" w:hAnsi="Times"/>
                <w:szCs w:val="22"/>
              </w:rPr>
            </w:pPr>
            <w:r>
              <w:rPr>
                <w:rFonts w:ascii="Times" w:hAnsi="Times"/>
                <w:szCs w:val="22"/>
              </w:rPr>
              <w:t>CHEE3017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课程性质</w:t>
            </w:r>
          </w:p>
        </w:tc>
        <w:tc>
          <w:tcPr>
            <w:tcW w:w="3963" w:type="dxa"/>
          </w:tcPr>
          <w:p>
            <w:pPr>
              <w:spacing w:line="360" w:lineRule="auto"/>
              <w:jc w:val="left"/>
              <w:rPr>
                <w:rFonts w:ascii="Times" w:hAnsi="Times"/>
                <w:szCs w:val="22"/>
              </w:rPr>
            </w:pPr>
            <w:r>
              <w:rPr>
                <w:rFonts w:hint="eastAsia" w:ascii="Times" w:hAnsi="Times"/>
                <w:szCs w:val="22"/>
              </w:rPr>
              <w:t>专业必修</w:t>
            </w:r>
            <w:r>
              <w:rPr>
                <w:rFonts w:ascii="Times" w:hAnsi="Times"/>
                <w:szCs w:val="22"/>
              </w:rPr>
              <w:t>课程</w:t>
            </w:r>
          </w:p>
        </w:tc>
        <w:tc>
          <w:tcPr>
            <w:tcW w:w="1276"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授课对象</w:t>
            </w:r>
          </w:p>
        </w:tc>
        <w:tc>
          <w:tcPr>
            <w:tcW w:w="2324" w:type="dxa"/>
          </w:tcPr>
          <w:p>
            <w:pPr>
              <w:spacing w:line="360" w:lineRule="auto"/>
              <w:rPr>
                <w:rFonts w:ascii="Times" w:hAnsi="Times"/>
                <w:szCs w:val="22"/>
              </w:rPr>
            </w:pPr>
            <w:r>
              <w:rPr>
                <w:rFonts w:hint="eastAsia" w:ascii="Times" w:hAnsi="Times"/>
                <w:szCs w:val="22"/>
              </w:rPr>
              <w:t>化学（师范）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学   分</w:t>
            </w:r>
          </w:p>
        </w:tc>
        <w:tc>
          <w:tcPr>
            <w:tcW w:w="3963" w:type="dxa"/>
          </w:tcPr>
          <w:p>
            <w:pPr>
              <w:spacing w:line="360" w:lineRule="auto"/>
              <w:jc w:val="left"/>
              <w:rPr>
                <w:rFonts w:ascii="Times" w:hAnsi="Times"/>
                <w:szCs w:val="22"/>
              </w:rPr>
            </w:pPr>
            <w:r>
              <w:rPr>
                <w:rFonts w:hint="eastAsia" w:ascii="Times" w:hAnsi="Times"/>
                <w:szCs w:val="22"/>
              </w:rPr>
              <w:t>8学分</w:t>
            </w:r>
          </w:p>
        </w:tc>
        <w:tc>
          <w:tcPr>
            <w:tcW w:w="1276"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学   时</w:t>
            </w:r>
          </w:p>
        </w:tc>
        <w:tc>
          <w:tcPr>
            <w:tcW w:w="2324" w:type="dxa"/>
          </w:tcPr>
          <w:p>
            <w:pPr>
              <w:spacing w:line="360" w:lineRule="auto"/>
              <w:rPr>
                <w:rFonts w:ascii="Times" w:hAnsi="Times"/>
                <w:szCs w:val="22"/>
              </w:rPr>
            </w:pPr>
            <w:r>
              <w:rPr>
                <w:rFonts w:hint="eastAsia" w:ascii="Times" w:hAnsi="Times"/>
                <w:szCs w:val="22"/>
                <w:lang w:val="en-US" w:eastAsia="zh-CN"/>
              </w:rPr>
              <w:t>1</w:t>
            </w:r>
            <w:r>
              <w:rPr>
                <w:rFonts w:hint="eastAsia" w:ascii="Times" w:hAnsi="Times"/>
                <w:szCs w:val="22"/>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主讲教师</w:t>
            </w:r>
          </w:p>
        </w:tc>
        <w:tc>
          <w:tcPr>
            <w:tcW w:w="3963" w:type="dxa"/>
          </w:tcPr>
          <w:p>
            <w:pPr>
              <w:spacing w:line="360" w:lineRule="auto"/>
              <w:jc w:val="left"/>
              <w:rPr>
                <w:rFonts w:ascii="Times" w:hAnsi="Times"/>
                <w:szCs w:val="22"/>
              </w:rPr>
            </w:pPr>
            <w:r>
              <w:rPr>
                <w:rFonts w:hint="eastAsia" w:ascii="Times" w:hAnsi="Times"/>
                <w:szCs w:val="22"/>
              </w:rPr>
              <w:t>实习学校指导教师+</w:t>
            </w:r>
            <w:r>
              <w:rPr>
                <w:rFonts w:hint="eastAsia" w:ascii="Times" w:hAnsi="Times"/>
                <w:szCs w:val="22"/>
                <w:lang w:val="en-US" w:eastAsia="zh-CN"/>
              </w:rPr>
              <w:t>校内实习指导</w:t>
            </w:r>
            <w:bookmarkStart w:id="1" w:name="_GoBack"/>
            <w:bookmarkEnd w:id="1"/>
            <w:r>
              <w:rPr>
                <w:rFonts w:hint="eastAsia" w:ascii="Times" w:hAnsi="Times"/>
                <w:szCs w:val="22"/>
              </w:rPr>
              <w:t>教师</w:t>
            </w:r>
          </w:p>
        </w:tc>
        <w:tc>
          <w:tcPr>
            <w:tcW w:w="1276"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修订日期</w:t>
            </w:r>
          </w:p>
        </w:tc>
        <w:tc>
          <w:tcPr>
            <w:tcW w:w="2324" w:type="dxa"/>
            <w:vAlign w:val="center"/>
          </w:tcPr>
          <w:p>
            <w:pPr>
              <w:spacing w:line="360" w:lineRule="auto"/>
              <w:rPr>
                <w:rFonts w:hint="eastAsia" w:ascii="Times" w:hAnsi="Times"/>
                <w:szCs w:val="22"/>
              </w:rPr>
            </w:pPr>
            <w:r>
              <w:rPr>
                <w:rFonts w:ascii="Times" w:hAnsi="Times"/>
                <w:szCs w:val="22"/>
              </w:rPr>
              <w:t>202</w:t>
            </w:r>
            <w:r>
              <w:rPr>
                <w:rFonts w:hint="eastAsia" w:ascii="Times" w:hAnsi="Times"/>
                <w:szCs w:val="22"/>
                <w:lang w:val="en-US" w:eastAsia="zh-CN"/>
              </w:rPr>
              <w:t>3</w:t>
            </w:r>
            <w:r>
              <w:rPr>
                <w:rFonts w:ascii="Times" w:hAnsi="Times"/>
                <w:szCs w:val="22"/>
              </w:rPr>
              <w:t>年</w:t>
            </w:r>
            <w:r>
              <w:rPr>
                <w:rFonts w:hint="eastAsia" w:ascii="Times" w:hAnsi="Times"/>
                <w:szCs w:val="22"/>
                <w:lang w:val="en-US" w:eastAsia="zh-CN"/>
              </w:rPr>
              <w:t>4</w:t>
            </w:r>
            <w:r>
              <w:rPr>
                <w:rFonts w:ascii="Times" w:hAnsi="Times"/>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指定教材</w:t>
            </w:r>
          </w:p>
        </w:tc>
        <w:tc>
          <w:tcPr>
            <w:tcW w:w="7563" w:type="dxa"/>
            <w:gridSpan w:val="3"/>
          </w:tcPr>
          <w:p>
            <w:pPr>
              <w:spacing w:line="360" w:lineRule="auto"/>
              <w:rPr>
                <w:rFonts w:ascii="Times" w:hAnsi="Times"/>
                <w:szCs w:val="22"/>
              </w:rPr>
            </w:pPr>
            <w:r>
              <w:rPr>
                <w:rFonts w:hint="eastAsia" w:ascii="Times" w:hAnsi="Times"/>
                <w:szCs w:val="22"/>
              </w:rPr>
              <w:t>无指定</w:t>
            </w:r>
            <w:r>
              <w:rPr>
                <w:rFonts w:ascii="Times" w:hAnsi="Times"/>
                <w:szCs w:val="22"/>
              </w:rPr>
              <w:t>教材</w:t>
            </w:r>
          </w:p>
        </w:tc>
      </w:tr>
    </w:tbl>
    <w:p>
      <w:pPr>
        <w:spacing w:before="156" w:beforeLines="50" w:after="156" w:afterLines="50" w:line="360" w:lineRule="auto"/>
        <w:ind w:firstLine="482" w:firstLineChars="200"/>
        <w:rPr>
          <w:rFonts w:ascii="Times" w:hAnsi="Times" w:eastAsia="黑体" w:cs="黑体"/>
          <w:b/>
          <w:sz w:val="24"/>
        </w:rPr>
      </w:pPr>
      <w:r>
        <w:rPr>
          <w:rFonts w:hint="eastAsia" w:ascii="Times" w:hAnsi="Times" w:eastAsia="黑体" w:cs="黑体"/>
          <w:b/>
          <w:sz w:val="24"/>
        </w:rPr>
        <w:t>一、课程性质</w:t>
      </w:r>
    </w:p>
    <w:p>
      <w:pPr>
        <w:spacing w:line="360" w:lineRule="auto"/>
        <w:ind w:firstLine="420" w:firstLineChars="200"/>
        <w:rPr>
          <w:rFonts w:ascii="Times" w:hAnsi="Times"/>
          <w:szCs w:val="21"/>
        </w:rPr>
      </w:pPr>
      <w:r>
        <w:rPr>
          <w:rFonts w:hint="eastAsia" w:ascii="Times" w:hAnsi="Times"/>
          <w:szCs w:val="21"/>
        </w:rPr>
        <w:t>《教育实习》是化</w:t>
      </w:r>
      <w:r>
        <w:rPr>
          <w:rFonts w:ascii="Times" w:hAnsi="Times"/>
          <w:szCs w:val="21"/>
        </w:rPr>
        <w:t>学（师范）专业</w:t>
      </w:r>
      <w:r>
        <w:rPr>
          <w:rFonts w:hint="eastAsia" w:ascii="Times" w:hAnsi="Times"/>
          <w:szCs w:val="21"/>
        </w:rPr>
        <w:t>的一门综合实践课程，旨在培养学生在真实的教育教学情境中教书育人的能力和对中等教育教学工作的适应，并为以后独立从事中学化学教学工作打下良好基础。</w:t>
      </w:r>
    </w:p>
    <w:p>
      <w:pPr>
        <w:spacing w:before="156" w:beforeLines="50" w:after="156" w:afterLines="50" w:line="360" w:lineRule="auto"/>
        <w:ind w:firstLine="482" w:firstLineChars="200"/>
        <w:rPr>
          <w:rFonts w:ascii="Times" w:hAnsi="Times" w:eastAsia="黑体" w:cs="黑体"/>
          <w:b/>
          <w:sz w:val="24"/>
        </w:rPr>
      </w:pPr>
      <w:r>
        <w:rPr>
          <w:rFonts w:ascii="Times" w:hAnsi="Times" w:eastAsia="黑体" w:cs="黑体"/>
          <w:b/>
          <w:sz w:val="24"/>
        </w:rPr>
        <w:t>二、课程目标</w:t>
      </w:r>
    </w:p>
    <w:p>
      <w:pPr>
        <w:spacing w:line="360" w:lineRule="auto"/>
        <w:ind w:firstLine="420" w:firstLineChars="200"/>
        <w:rPr>
          <w:rFonts w:ascii="Times" w:hAnsi="Times"/>
          <w:szCs w:val="21"/>
        </w:rPr>
      </w:pPr>
      <w:r>
        <w:rPr>
          <w:rFonts w:hint="eastAsia" w:ascii="Times" w:hAnsi="Times"/>
          <w:szCs w:val="21"/>
        </w:rPr>
        <w:t>在双导师的合力指导下，通过为期八周的教育教学工作体验，深入领会“四有”教师的基本要求，掌握中学化学教学的基本技能，了解中学德育的基本规律和方法，养成在教育教学实践中发现问题的意识，并开展适宜的研究，全面提高获得教师资格证的能力。</w:t>
      </w:r>
    </w:p>
    <w:p>
      <w:pPr>
        <w:spacing w:line="360" w:lineRule="auto"/>
        <w:ind w:firstLine="482" w:firstLineChars="200"/>
        <w:rPr>
          <w:rFonts w:ascii="Times" w:hAnsi="Times" w:eastAsia="黑体" w:cs="黑体"/>
          <w:b/>
          <w:bCs/>
          <w:sz w:val="24"/>
        </w:rPr>
      </w:pPr>
      <w:r>
        <w:rPr>
          <w:rFonts w:hint="eastAsia" w:ascii="Times" w:hAnsi="Times" w:eastAsia="黑体" w:cs="黑体"/>
          <w:b/>
          <w:bCs/>
          <w:sz w:val="24"/>
        </w:rPr>
        <w:t>本课程的分目标如下</w:t>
      </w:r>
    </w:p>
    <w:p>
      <w:pPr>
        <w:spacing w:line="360" w:lineRule="auto"/>
        <w:ind w:firstLine="422" w:firstLineChars="200"/>
        <w:rPr>
          <w:rFonts w:ascii="Times" w:hAnsi="Times"/>
          <w:szCs w:val="21"/>
        </w:rPr>
      </w:pPr>
      <w:r>
        <w:rPr>
          <w:rFonts w:ascii="Times" w:hAnsi="Times" w:eastAsia="黑体"/>
          <w:b/>
          <w:bCs/>
          <w:szCs w:val="21"/>
        </w:rPr>
        <w:t>分目标1</w:t>
      </w:r>
      <w:r>
        <w:rPr>
          <w:rFonts w:ascii="Times" w:hAnsi="Times"/>
          <w:szCs w:val="21"/>
        </w:rPr>
        <w:t>：</w:t>
      </w:r>
      <w:r>
        <w:rPr>
          <w:rFonts w:hint="eastAsia" w:ascii="Times" w:hAnsi="Times"/>
          <w:szCs w:val="21"/>
        </w:rPr>
        <w:t>遵守《中小学教师职业道德规范》，认真观摩实习学校导师的教育教学示范并虚心接受导师的指导，尊重和关爱每一位学生，全面感受实习学校的文化氛围，逐渐加深对教师工作的认同感。</w:t>
      </w:r>
    </w:p>
    <w:p>
      <w:pPr>
        <w:spacing w:line="360" w:lineRule="auto"/>
        <w:ind w:firstLine="422" w:firstLineChars="200"/>
        <w:rPr>
          <w:rFonts w:ascii="Times" w:hAnsi="Times"/>
          <w:szCs w:val="21"/>
        </w:rPr>
      </w:pPr>
      <w:r>
        <w:rPr>
          <w:rFonts w:ascii="Times" w:hAnsi="Times" w:eastAsia="黑体"/>
          <w:b/>
          <w:bCs/>
          <w:szCs w:val="21"/>
        </w:rPr>
        <w:t>分目标2</w:t>
      </w:r>
      <w:r>
        <w:rPr>
          <w:rFonts w:ascii="Times" w:hAnsi="Times"/>
          <w:szCs w:val="21"/>
        </w:rPr>
        <w:t>：</w:t>
      </w:r>
      <w:r>
        <w:rPr>
          <w:rFonts w:hint="eastAsia" w:ascii="Times" w:hAnsi="Times"/>
          <w:szCs w:val="21"/>
        </w:rPr>
        <w:t>结合以往理论学习与见习经验，在实习导师的指导和示范下，进一步精研中学化学课程内容，充分了解任教班级中学生的身心特点，有效利用任教学校的资源与环境支持，进行教学设计、开发、实施和评价工作，初步掌握基本的教学技能，并体验到教学工作本身的创造性。</w:t>
      </w:r>
    </w:p>
    <w:p>
      <w:pPr>
        <w:spacing w:line="360" w:lineRule="auto"/>
        <w:ind w:firstLine="422" w:firstLineChars="200"/>
        <w:rPr>
          <w:rFonts w:ascii="Times" w:hAnsi="Times"/>
          <w:szCs w:val="21"/>
        </w:rPr>
      </w:pPr>
      <w:r>
        <w:rPr>
          <w:rFonts w:ascii="Times" w:hAnsi="Times" w:eastAsia="黑体"/>
          <w:b/>
          <w:bCs/>
          <w:szCs w:val="21"/>
        </w:rPr>
        <w:t>分目标3</w:t>
      </w:r>
      <w:r>
        <w:rPr>
          <w:rFonts w:ascii="Times" w:hAnsi="Times"/>
          <w:b/>
          <w:bCs/>
          <w:szCs w:val="21"/>
        </w:rPr>
        <w:t>：</w:t>
      </w:r>
      <w:r>
        <w:rPr>
          <w:rFonts w:hint="eastAsia" w:ascii="Times" w:hAnsi="Times"/>
          <w:bCs/>
          <w:szCs w:val="21"/>
        </w:rPr>
        <w:t>充分挖掘中学化学课程内容中的育人内涵，将育才与育人有机结合；深入了解中学德育的基本原理和方法，将中学德育的基本内容和中学生的身心特点有机融合，初步学会对中学生进行恰到好处的教育和引导</w:t>
      </w:r>
      <w:r>
        <w:rPr>
          <w:rFonts w:hint="eastAsia" w:ascii="Times" w:hAnsi="Times"/>
          <w:szCs w:val="21"/>
        </w:rPr>
        <w:t>。</w:t>
      </w:r>
    </w:p>
    <w:p>
      <w:pPr>
        <w:spacing w:line="360" w:lineRule="auto"/>
        <w:ind w:firstLine="422" w:firstLineChars="200"/>
        <w:rPr>
          <w:rFonts w:ascii="Times" w:hAnsi="Times"/>
          <w:bCs/>
          <w:szCs w:val="21"/>
        </w:rPr>
      </w:pPr>
      <w:r>
        <w:rPr>
          <w:rFonts w:ascii="Times" w:hAnsi="Times" w:eastAsia="黑体"/>
          <w:b/>
          <w:bCs/>
          <w:szCs w:val="21"/>
        </w:rPr>
        <w:t>分目标4</w:t>
      </w:r>
      <w:r>
        <w:rPr>
          <w:rFonts w:ascii="Times" w:hAnsi="Times"/>
          <w:b/>
          <w:bCs/>
          <w:szCs w:val="21"/>
        </w:rPr>
        <w:t>：</w:t>
      </w:r>
      <w:r>
        <w:rPr>
          <w:rFonts w:hint="eastAsia" w:ascii="Times" w:hAnsi="Times"/>
          <w:bCs/>
          <w:szCs w:val="21"/>
        </w:rPr>
        <w:t>通过书写工作日志和师生研讨，于复盘和对话中整理和反思工作得失，并学会整合教育理论与教育实践的多重互动关系；了解中学化学改革的动向，学会在日常实习工作中发现问题，并能在导师的协助下针对问题展开调查研究，写出结构清晰、内容充实的调研报告。</w:t>
      </w:r>
    </w:p>
    <w:p>
      <w:pPr>
        <w:spacing w:line="360" w:lineRule="auto"/>
        <w:ind w:firstLine="422" w:firstLineChars="200"/>
        <w:rPr>
          <w:rFonts w:ascii="Times" w:hAnsi="Times"/>
          <w:bCs/>
          <w:szCs w:val="21"/>
        </w:rPr>
      </w:pPr>
      <w:r>
        <w:rPr>
          <w:rFonts w:ascii="Times" w:hAnsi="Times" w:eastAsia="黑体"/>
          <w:b/>
          <w:bCs/>
          <w:szCs w:val="21"/>
        </w:rPr>
        <w:t>分目标5</w:t>
      </w:r>
      <w:r>
        <w:rPr>
          <w:rFonts w:ascii="Times" w:hAnsi="Times"/>
          <w:b/>
          <w:bCs/>
          <w:szCs w:val="21"/>
        </w:rPr>
        <w:t>：</w:t>
      </w:r>
      <w:r>
        <w:rPr>
          <w:rFonts w:hint="eastAsia" w:ascii="Times" w:hAnsi="Times"/>
          <w:szCs w:val="21"/>
        </w:rPr>
        <w:t>全面了解合格化学教师的要求和工作状态，进一步提高获得教师资格证的能力。</w:t>
      </w:r>
    </w:p>
    <w:p>
      <w:pPr>
        <w:spacing w:before="156" w:beforeLines="50" w:after="156" w:afterLines="50" w:line="360" w:lineRule="auto"/>
        <w:ind w:firstLine="480" w:firstLineChars="200"/>
        <w:jc w:val="center"/>
        <w:rPr>
          <w:rFonts w:ascii="Times" w:hAnsi="Times" w:eastAsia="微软雅黑" w:cs="黑体"/>
          <w:sz w:val="24"/>
        </w:rPr>
      </w:pPr>
      <w:r>
        <w:rPr>
          <w:rFonts w:hint="eastAsia" w:ascii="Times" w:hAnsi="Times" w:eastAsia="微软雅黑" w:cs="黑体"/>
          <w:b/>
          <w:bCs/>
          <w:sz w:val="24"/>
        </w:rPr>
        <w:t>表1：毕业</w:t>
      </w:r>
      <w:r>
        <w:rPr>
          <w:rFonts w:ascii="Times" w:hAnsi="Times" w:eastAsia="微软雅黑" w:cs="黑体"/>
          <w:b/>
          <w:bCs/>
          <w:sz w:val="24"/>
        </w:rPr>
        <w:t>要求</w:t>
      </w:r>
      <w:r>
        <w:rPr>
          <w:rFonts w:hint="eastAsia" w:ascii="Times" w:hAnsi="Times" w:eastAsia="微软雅黑" w:cs="黑体"/>
          <w:b/>
          <w:bCs/>
          <w:sz w:val="24"/>
        </w:rPr>
        <w:t>、课程目标与课程内容的对应关系</w:t>
      </w:r>
    </w:p>
    <w:tbl>
      <w:tblPr>
        <w:tblStyle w:val="6"/>
        <w:tblpPr w:leftFromText="180" w:rightFromText="180" w:vertAnchor="text" w:horzAnchor="page" w:tblpXSpec="center" w:tblpY="95"/>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60"/>
        <w:gridCol w:w="113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4" w:type="dxa"/>
            <w:vAlign w:val="center"/>
          </w:tcPr>
          <w:p>
            <w:pPr>
              <w:spacing w:line="360" w:lineRule="auto"/>
              <w:jc w:val="center"/>
              <w:rPr>
                <w:rFonts w:ascii="Times" w:hAnsi="Times" w:eastAsia="黑体"/>
                <w:b/>
                <w:bCs/>
                <w:szCs w:val="21"/>
              </w:rPr>
            </w:pPr>
            <w:r>
              <w:rPr>
                <w:rFonts w:ascii="Times" w:hAnsi="Times" w:eastAsia="黑体"/>
                <w:b/>
                <w:bCs/>
                <w:szCs w:val="21"/>
              </w:rPr>
              <w:t>毕业</w:t>
            </w:r>
          </w:p>
          <w:p>
            <w:pPr>
              <w:spacing w:line="360" w:lineRule="auto"/>
              <w:jc w:val="center"/>
              <w:rPr>
                <w:rFonts w:ascii="Times" w:hAnsi="Times" w:eastAsia="黑体"/>
                <w:b/>
                <w:bCs/>
                <w:szCs w:val="21"/>
              </w:rPr>
            </w:pPr>
            <w:r>
              <w:rPr>
                <w:rFonts w:ascii="Times" w:hAnsi="Times" w:eastAsia="黑体"/>
                <w:b/>
                <w:bCs/>
                <w:szCs w:val="21"/>
              </w:rPr>
              <w:t>要求</w:t>
            </w:r>
          </w:p>
        </w:tc>
        <w:tc>
          <w:tcPr>
            <w:tcW w:w="3260" w:type="dxa"/>
            <w:vAlign w:val="center"/>
          </w:tcPr>
          <w:p>
            <w:pPr>
              <w:spacing w:line="360" w:lineRule="auto"/>
              <w:rPr>
                <w:rFonts w:ascii="Times" w:hAnsi="Times" w:eastAsia="黑体"/>
                <w:b/>
                <w:bCs/>
                <w:szCs w:val="21"/>
              </w:rPr>
            </w:pPr>
            <w:r>
              <w:rPr>
                <w:rFonts w:ascii="Times" w:hAnsi="Times" w:eastAsia="黑体"/>
                <w:b/>
                <w:bCs/>
                <w:szCs w:val="21"/>
              </w:rPr>
              <w:t>指标点</w:t>
            </w:r>
          </w:p>
        </w:tc>
        <w:tc>
          <w:tcPr>
            <w:tcW w:w="1134" w:type="dxa"/>
            <w:vAlign w:val="center"/>
          </w:tcPr>
          <w:p>
            <w:pPr>
              <w:spacing w:line="360" w:lineRule="auto"/>
              <w:jc w:val="center"/>
              <w:rPr>
                <w:rFonts w:ascii="Times" w:hAnsi="Times" w:eastAsia="黑体"/>
                <w:b/>
                <w:bCs/>
                <w:szCs w:val="21"/>
              </w:rPr>
            </w:pPr>
            <w:r>
              <w:rPr>
                <w:rFonts w:ascii="Times" w:hAnsi="Times" w:eastAsia="黑体"/>
                <w:b/>
                <w:bCs/>
                <w:szCs w:val="21"/>
              </w:rPr>
              <w:t>课程</w:t>
            </w:r>
          </w:p>
          <w:p>
            <w:pPr>
              <w:spacing w:line="360" w:lineRule="auto"/>
              <w:jc w:val="center"/>
              <w:rPr>
                <w:rFonts w:ascii="Times" w:hAnsi="Times" w:eastAsia="黑体"/>
                <w:b/>
                <w:bCs/>
                <w:szCs w:val="21"/>
              </w:rPr>
            </w:pPr>
            <w:r>
              <w:rPr>
                <w:rFonts w:ascii="Times" w:hAnsi="Times" w:eastAsia="黑体"/>
                <w:b/>
                <w:bCs/>
                <w:szCs w:val="21"/>
              </w:rPr>
              <w:t>目标</w:t>
            </w:r>
          </w:p>
        </w:tc>
        <w:tc>
          <w:tcPr>
            <w:tcW w:w="4253" w:type="dxa"/>
            <w:vAlign w:val="center"/>
          </w:tcPr>
          <w:p>
            <w:pPr>
              <w:spacing w:line="360" w:lineRule="auto"/>
              <w:jc w:val="center"/>
              <w:rPr>
                <w:rFonts w:ascii="Times" w:hAnsi="Times" w:eastAsia="黑体"/>
                <w:b/>
                <w:bCs/>
                <w:szCs w:val="21"/>
              </w:rPr>
            </w:pPr>
            <w:r>
              <w:rPr>
                <w:rFonts w:ascii="Times" w:hAnsi="Times" w:eastAsia="黑体"/>
                <w:b/>
                <w:bCs/>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04" w:type="dxa"/>
            <w:vAlign w:val="center"/>
          </w:tcPr>
          <w:p>
            <w:pPr>
              <w:spacing w:line="360" w:lineRule="auto"/>
              <w:jc w:val="center"/>
              <w:rPr>
                <w:rFonts w:ascii="宋体" w:hAnsi="宋体"/>
                <w:b/>
                <w:bCs/>
                <w:szCs w:val="21"/>
              </w:rPr>
            </w:pPr>
            <w:r>
              <w:rPr>
                <w:rFonts w:hint="eastAsia" w:ascii="宋体" w:hAnsi="宋体"/>
                <w:b/>
                <w:bCs/>
                <w:szCs w:val="21"/>
              </w:rPr>
              <w:t>毕业要求</w:t>
            </w:r>
            <w:r>
              <w:rPr>
                <w:rFonts w:ascii="宋体" w:hAnsi="宋体"/>
                <w:b/>
                <w:bCs/>
                <w:szCs w:val="21"/>
              </w:rPr>
              <w:t>1</w:t>
            </w:r>
          </w:p>
          <w:p>
            <w:pPr>
              <w:spacing w:line="360" w:lineRule="auto"/>
              <w:jc w:val="center"/>
              <w:rPr>
                <w:rFonts w:ascii="宋体" w:hAnsi="宋体"/>
                <w:b/>
                <w:bCs/>
                <w:szCs w:val="21"/>
              </w:rPr>
            </w:pPr>
            <w:r>
              <w:rPr>
                <w:rFonts w:hint="eastAsia" w:ascii="宋体" w:hAnsi="宋体"/>
                <w:color w:val="000000"/>
                <w:szCs w:val="21"/>
              </w:rPr>
              <w:t>师德修养</w:t>
            </w:r>
          </w:p>
        </w:tc>
        <w:tc>
          <w:tcPr>
            <w:tcW w:w="3260" w:type="dxa"/>
            <w:vAlign w:val="center"/>
          </w:tcPr>
          <w:p>
            <w:pPr>
              <w:spacing w:line="360" w:lineRule="auto"/>
              <w:rPr>
                <w:rFonts w:ascii="宋体" w:hAnsi="宋体"/>
                <w:szCs w:val="21"/>
              </w:rPr>
            </w:pPr>
            <w:r>
              <w:rPr>
                <w:rFonts w:ascii="宋体" w:hAnsi="宋体"/>
                <w:color w:val="000000"/>
                <w:kern w:val="0"/>
                <w:szCs w:val="21"/>
              </w:rPr>
              <w:t>1-1</w:t>
            </w:r>
            <w:r>
              <w:rPr>
                <w:rFonts w:hint="eastAsia" w:ascii="宋体" w:hAnsi="宋体"/>
                <w:color w:val="000000"/>
                <w:kern w:val="0"/>
                <w:szCs w:val="21"/>
              </w:rPr>
              <w:t>通过形式和政策、政治思想品德等公共基础课程的学习，</w:t>
            </w:r>
            <w:r>
              <w:rPr>
                <w:rFonts w:hint="eastAsia" w:ascii="宋体" w:hAnsi="宋体"/>
                <w:color w:val="000000"/>
                <w:szCs w:val="21"/>
              </w:rPr>
              <w:t>具有良好的政治素养，践行社会主义核心价值观。</w:t>
            </w:r>
          </w:p>
          <w:p>
            <w:pPr>
              <w:autoSpaceDE w:val="0"/>
              <w:autoSpaceDN w:val="0"/>
              <w:adjustRightInd w:val="0"/>
              <w:spacing w:line="360" w:lineRule="auto"/>
              <w:rPr>
                <w:rFonts w:ascii="宋体" w:hAnsi="宋体" w:cs="宋体"/>
                <w:kern w:val="0"/>
                <w:szCs w:val="21"/>
              </w:rPr>
            </w:pPr>
            <w:r>
              <w:rPr>
                <w:rFonts w:ascii="宋体" w:hAnsi="宋体"/>
                <w:kern w:val="0"/>
                <w:szCs w:val="21"/>
              </w:rPr>
              <w:t xml:space="preserve">1-2 </w:t>
            </w:r>
            <w:r>
              <w:rPr>
                <w:rFonts w:hint="eastAsia" w:ascii="宋体" w:hAnsi="宋体"/>
                <w:color w:val="000000"/>
                <w:szCs w:val="21"/>
              </w:rPr>
              <w:t>增强立德树人、教书育人的荣誉感和责任感，具有良好的教师职业道德素养。</w:t>
            </w:r>
          </w:p>
        </w:tc>
        <w:tc>
          <w:tcPr>
            <w:tcW w:w="1134" w:type="dxa"/>
            <w:vAlign w:val="center"/>
          </w:tcPr>
          <w:p>
            <w:pPr>
              <w:spacing w:line="360" w:lineRule="auto"/>
              <w:jc w:val="center"/>
              <w:rPr>
                <w:rFonts w:ascii="宋体" w:hAnsi="宋体"/>
                <w:szCs w:val="21"/>
              </w:rPr>
            </w:pPr>
            <w:r>
              <w:rPr>
                <w:rFonts w:ascii="宋体" w:hAnsi="宋体"/>
                <w:szCs w:val="21"/>
              </w:rPr>
              <w:t>分目标1</w:t>
            </w:r>
          </w:p>
        </w:tc>
        <w:tc>
          <w:tcPr>
            <w:tcW w:w="4253" w:type="dxa"/>
            <w:vMerge w:val="restart"/>
            <w:vAlign w:val="center"/>
          </w:tcPr>
          <w:p>
            <w:pPr>
              <w:spacing w:line="360" w:lineRule="auto"/>
              <w:rPr>
                <w:rFonts w:ascii="Times" w:hAnsi="Times"/>
                <w:szCs w:val="21"/>
              </w:rPr>
            </w:pPr>
            <w:r>
              <w:rPr>
                <w:rFonts w:ascii="Times" w:hAnsi="Times"/>
                <w:szCs w:val="21"/>
              </w:rPr>
              <w:t xml:space="preserve">1. </w:t>
            </w:r>
            <w:r>
              <w:rPr>
                <w:rFonts w:hint="eastAsia" w:ascii="Times" w:hAnsi="Times"/>
                <w:szCs w:val="21"/>
              </w:rPr>
              <w:t>实习生在实习学校开展的每一项工作，都需要遵守《中小学教师职业道德规范》的要求，依法执教，为人师表，这对于培养有道德情操的好老师具有支撑作用。</w:t>
            </w:r>
          </w:p>
          <w:p>
            <w:pPr>
              <w:spacing w:line="360" w:lineRule="auto"/>
              <w:rPr>
                <w:rFonts w:ascii="Times" w:hAnsi="Times"/>
                <w:szCs w:val="21"/>
              </w:rPr>
            </w:pPr>
            <w:r>
              <w:rPr>
                <w:rFonts w:hint="eastAsia" w:ascii="Times" w:hAnsi="Times"/>
                <w:szCs w:val="21"/>
              </w:rPr>
              <w:t>2. 实习生在化学教学过程中，结合任教班级中学生的身心特点，精心设计教学的过程，会令他们体验到胜任力和创造性，会令他们更加热爱教育事业、认同教育事业，这对于培养实习生对教育事业的坚定信念有支撑作用。</w:t>
            </w:r>
          </w:p>
          <w:p>
            <w:pPr>
              <w:spacing w:line="360" w:lineRule="auto"/>
              <w:rPr>
                <w:rFonts w:ascii="Times" w:hAnsi="Times"/>
                <w:szCs w:val="21"/>
              </w:rPr>
            </w:pPr>
            <w:r>
              <w:rPr>
                <w:rFonts w:hint="eastAsia" w:ascii="Times" w:hAnsi="Times"/>
                <w:szCs w:val="21"/>
              </w:rPr>
              <w:t>3. 实习生在教学、班级管理中与学生相处时，都需要尊重学生人格。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毕业要求2</w:t>
            </w:r>
          </w:p>
          <w:p>
            <w:pPr>
              <w:spacing w:line="360" w:lineRule="auto"/>
              <w:jc w:val="center"/>
              <w:rPr>
                <w:rFonts w:ascii="宋体" w:hAnsi="宋体"/>
                <w:szCs w:val="21"/>
              </w:rPr>
            </w:pPr>
            <w:r>
              <w:rPr>
                <w:rFonts w:ascii="宋体" w:hAnsi="宋体"/>
                <w:b/>
                <w:bCs/>
                <w:kern w:val="0"/>
                <w:szCs w:val="21"/>
              </w:rPr>
              <w:t>教育情怀</w:t>
            </w:r>
          </w:p>
        </w:tc>
        <w:tc>
          <w:tcPr>
            <w:tcW w:w="3260" w:type="dxa"/>
            <w:vAlign w:val="center"/>
          </w:tcPr>
          <w:p>
            <w:pPr>
              <w:spacing w:line="360" w:lineRule="auto"/>
              <w:rPr>
                <w:rFonts w:ascii="宋体" w:hAnsi="宋体"/>
                <w:szCs w:val="21"/>
              </w:rPr>
            </w:pPr>
            <w:r>
              <w:rPr>
                <w:rFonts w:hint="eastAsia" w:ascii="宋体" w:hAnsi="宋体"/>
                <w:szCs w:val="21"/>
              </w:rPr>
              <w:t xml:space="preserve">2-1 </w:t>
            </w:r>
            <w:r>
              <w:rPr>
                <w:rFonts w:hint="eastAsia" w:ascii="宋体" w:hAnsi="宋体"/>
                <w:color w:val="000000"/>
                <w:szCs w:val="21"/>
              </w:rPr>
              <w:t>热爱中学教育事业，尊重信任学生，积极创造条件，促进学生的自主发展与全面发展。</w:t>
            </w:r>
          </w:p>
          <w:p>
            <w:pPr>
              <w:spacing w:line="360" w:lineRule="auto"/>
              <w:rPr>
                <w:rFonts w:ascii="宋体" w:hAnsi="宋体"/>
                <w:color w:val="000000"/>
                <w:szCs w:val="21"/>
              </w:rPr>
            </w:pPr>
            <w:r>
              <w:rPr>
                <w:rFonts w:hint="eastAsia" w:ascii="宋体" w:hAnsi="宋体"/>
                <w:szCs w:val="21"/>
              </w:rPr>
              <w:t xml:space="preserve">2-2 </w:t>
            </w:r>
            <w:r>
              <w:rPr>
                <w:rFonts w:hint="eastAsia" w:ascii="宋体" w:hAnsi="宋体"/>
                <w:color w:val="000000"/>
                <w:kern w:val="0"/>
                <w:szCs w:val="21"/>
              </w:rPr>
              <w:t>通过德育与班级管理等教育类基础课程的学习，树立</w:t>
            </w:r>
            <w:r>
              <w:rPr>
                <w:rFonts w:hint="eastAsia" w:ascii="宋体" w:hAnsi="宋体"/>
                <w:color w:val="000000"/>
                <w:szCs w:val="21"/>
              </w:rPr>
              <w:t>德育为先，学生为本，遵循育人规律。</w:t>
            </w:r>
          </w:p>
          <w:p>
            <w:pPr>
              <w:spacing w:line="360" w:lineRule="auto"/>
              <w:rPr>
                <w:rFonts w:ascii="宋体" w:hAnsi="宋体"/>
                <w:szCs w:val="21"/>
              </w:rPr>
            </w:pPr>
            <w:r>
              <w:rPr>
                <w:rFonts w:ascii="宋体" w:hAnsi="宋体"/>
                <w:color w:val="000000"/>
                <w:kern w:val="0"/>
                <w:szCs w:val="21"/>
              </w:rPr>
              <w:t>2-3</w:t>
            </w:r>
            <w:r>
              <w:rPr>
                <w:rFonts w:hint="eastAsia" w:ascii="宋体" w:hAnsi="宋体"/>
                <w:color w:val="000000"/>
                <w:szCs w:val="21"/>
              </w:rPr>
              <w:t>具有健康体魄与良好的心理素养。</w:t>
            </w:r>
          </w:p>
        </w:tc>
        <w:tc>
          <w:tcPr>
            <w:tcW w:w="1134" w:type="dxa"/>
            <w:vAlign w:val="center"/>
          </w:tcPr>
          <w:p>
            <w:pPr>
              <w:spacing w:line="360" w:lineRule="auto"/>
              <w:jc w:val="center"/>
              <w:rPr>
                <w:rFonts w:ascii="宋体" w:hAnsi="宋体"/>
                <w:szCs w:val="21"/>
              </w:rPr>
            </w:pPr>
            <w:r>
              <w:rPr>
                <w:rFonts w:hint="eastAsia" w:ascii="宋体" w:hAnsi="宋体"/>
                <w:szCs w:val="21"/>
              </w:rPr>
              <w:t>分</w:t>
            </w:r>
            <w:r>
              <w:rPr>
                <w:rFonts w:ascii="宋体" w:hAnsi="宋体"/>
                <w:szCs w:val="21"/>
              </w:rPr>
              <w:t>目标1</w:t>
            </w:r>
          </w:p>
          <w:p>
            <w:pPr>
              <w:spacing w:line="360" w:lineRule="auto"/>
              <w:jc w:val="center"/>
              <w:rPr>
                <w:rFonts w:ascii="宋体" w:hAnsi="宋体"/>
                <w:szCs w:val="21"/>
              </w:rPr>
            </w:pPr>
            <w:r>
              <w:rPr>
                <w:rFonts w:hint="eastAsia" w:ascii="宋体" w:hAnsi="宋体"/>
                <w:szCs w:val="21"/>
              </w:rPr>
              <w:t>分</w:t>
            </w:r>
            <w:r>
              <w:rPr>
                <w:rFonts w:ascii="宋体" w:hAnsi="宋体"/>
                <w:szCs w:val="21"/>
              </w:rPr>
              <w:t>目标</w:t>
            </w:r>
            <w:r>
              <w:rPr>
                <w:rFonts w:hint="eastAsia" w:ascii="宋体" w:hAnsi="宋体"/>
                <w:szCs w:val="21"/>
              </w:rPr>
              <w:t>2</w:t>
            </w:r>
          </w:p>
          <w:p>
            <w:pPr>
              <w:spacing w:line="360" w:lineRule="auto"/>
              <w:jc w:val="center"/>
              <w:rPr>
                <w:rFonts w:ascii="宋体" w:hAnsi="宋体"/>
                <w:szCs w:val="21"/>
              </w:rPr>
            </w:pPr>
            <w:r>
              <w:rPr>
                <w:rFonts w:hint="eastAsia" w:ascii="宋体" w:hAnsi="宋体"/>
                <w:szCs w:val="21"/>
              </w:rPr>
              <w:t>分目标3</w:t>
            </w:r>
          </w:p>
        </w:tc>
        <w:tc>
          <w:tcPr>
            <w:tcW w:w="4253" w:type="dxa"/>
            <w:vMerge w:val="continue"/>
            <w:vAlign w:val="center"/>
          </w:tcPr>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w:t>
            </w:r>
            <w:r>
              <w:rPr>
                <w:rFonts w:ascii="宋体" w:hAnsi="宋体"/>
                <w:b/>
                <w:bCs/>
                <w:kern w:val="0"/>
                <w:szCs w:val="21"/>
              </w:rPr>
              <w:t>4</w:t>
            </w:r>
          </w:p>
          <w:p>
            <w:pPr>
              <w:spacing w:line="360" w:lineRule="auto"/>
              <w:jc w:val="center"/>
              <w:rPr>
                <w:rFonts w:ascii="宋体" w:hAnsi="宋体"/>
                <w:b/>
                <w:bCs/>
                <w:kern w:val="0"/>
                <w:szCs w:val="21"/>
              </w:rPr>
            </w:pPr>
            <w:r>
              <w:rPr>
                <w:rFonts w:ascii="宋体" w:hAnsi="宋体"/>
                <w:b/>
                <w:bCs/>
                <w:kern w:val="0"/>
                <w:szCs w:val="21"/>
              </w:rPr>
              <w:t>教学能力</w:t>
            </w:r>
          </w:p>
        </w:tc>
        <w:tc>
          <w:tcPr>
            <w:tcW w:w="3260" w:type="dxa"/>
            <w:vAlign w:val="center"/>
          </w:tcPr>
          <w:p>
            <w:pPr>
              <w:spacing w:line="396" w:lineRule="auto"/>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1</w:t>
            </w:r>
            <w:r>
              <w:rPr>
                <w:rFonts w:hint="eastAsia" w:ascii="宋体" w:hAnsi="宋体"/>
                <w:color w:val="000000"/>
                <w:kern w:val="0"/>
                <w:szCs w:val="21"/>
              </w:rPr>
              <w:t>通过课程学习和实训、见习、实习等实践活动，</w:t>
            </w:r>
            <w:r>
              <w:rPr>
                <w:rFonts w:hint="eastAsia" w:ascii="宋体" w:hAnsi="宋体"/>
                <w:color w:val="000000"/>
                <w:szCs w:val="21"/>
              </w:rPr>
              <w:t>能设计各种类型的中学化学课堂教学计划。用多样化的教学方式实施化学课堂教学。</w:t>
            </w:r>
          </w:p>
          <w:p>
            <w:pPr>
              <w:spacing w:line="396" w:lineRule="auto"/>
              <w:rPr>
                <w:rFonts w:ascii="宋体" w:hAnsi="宋体"/>
                <w:color w:val="000000"/>
                <w:kern w:val="0"/>
                <w:szCs w:val="21"/>
              </w:rPr>
            </w:pPr>
            <w:r>
              <w:rPr>
                <w:rFonts w:hint="eastAsia" w:ascii="宋体" w:hAnsi="宋体"/>
                <w:color w:val="000000"/>
                <w:szCs w:val="21"/>
              </w:rPr>
              <w:t>4-</w:t>
            </w:r>
            <w:r>
              <w:rPr>
                <w:rFonts w:ascii="宋体" w:hAnsi="宋体"/>
                <w:color w:val="000000"/>
                <w:szCs w:val="21"/>
              </w:rPr>
              <w:t>2</w:t>
            </w:r>
            <w:r>
              <w:rPr>
                <w:rFonts w:hint="eastAsia" w:ascii="宋体" w:hAnsi="宋体"/>
                <w:color w:val="000000"/>
                <w:kern w:val="0"/>
                <w:szCs w:val="21"/>
              </w:rPr>
              <w:t>能合理评价学生的学习，并通过评价反思和调整教学，促进学生的学习。</w:t>
            </w:r>
          </w:p>
          <w:p>
            <w:pPr>
              <w:spacing w:line="396" w:lineRule="auto"/>
              <w:rPr>
                <w:rFonts w:hint="eastAsia" w:ascii="宋体" w:hAnsi="宋体"/>
                <w:szCs w:val="21"/>
              </w:rPr>
            </w:pPr>
            <w:r>
              <w:rPr>
                <w:rFonts w:hint="eastAsia" w:ascii="宋体" w:hAnsi="宋体"/>
                <w:color w:val="000000"/>
                <w:szCs w:val="21"/>
              </w:rPr>
              <w:t>4-</w:t>
            </w:r>
            <w:r>
              <w:rPr>
                <w:rFonts w:ascii="宋体" w:hAnsi="宋体"/>
                <w:color w:val="000000"/>
                <w:szCs w:val="21"/>
              </w:rPr>
              <w:t>3</w:t>
            </w:r>
            <w:r>
              <w:rPr>
                <w:rFonts w:hint="eastAsia" w:ascii="宋体" w:hAnsi="宋体"/>
                <w:kern w:val="0"/>
                <w:szCs w:val="21"/>
                <w:lang w:val="zh-CN"/>
              </w:rPr>
              <w:t>初步掌握应用信息技术优化化学学科课堂教学的方法技能，具有运用信息技术支持学习设计和转变学生学习方式的初步经验。</w:t>
            </w:r>
          </w:p>
        </w:tc>
        <w:tc>
          <w:tcPr>
            <w:tcW w:w="1134" w:type="dxa"/>
            <w:vAlign w:val="center"/>
          </w:tcPr>
          <w:p>
            <w:pPr>
              <w:spacing w:line="360" w:lineRule="auto"/>
              <w:jc w:val="center"/>
              <w:rPr>
                <w:rFonts w:ascii="宋体" w:hAnsi="宋体"/>
                <w:szCs w:val="21"/>
              </w:rPr>
            </w:pPr>
            <w:r>
              <w:rPr>
                <w:rFonts w:hint="eastAsia" w:ascii="宋体" w:hAnsi="宋体"/>
                <w:szCs w:val="21"/>
              </w:rPr>
              <w:t>分</w:t>
            </w:r>
            <w:r>
              <w:rPr>
                <w:rFonts w:ascii="宋体" w:hAnsi="宋体"/>
                <w:szCs w:val="21"/>
              </w:rPr>
              <w:t>目标1</w:t>
            </w:r>
          </w:p>
          <w:p>
            <w:pPr>
              <w:spacing w:line="360" w:lineRule="auto"/>
              <w:jc w:val="center"/>
              <w:rPr>
                <w:rFonts w:ascii="宋体" w:hAnsi="宋体"/>
                <w:szCs w:val="21"/>
              </w:rPr>
            </w:pPr>
            <w:r>
              <w:rPr>
                <w:rFonts w:hint="eastAsia" w:ascii="宋体" w:hAnsi="宋体"/>
                <w:szCs w:val="21"/>
              </w:rPr>
              <w:t>分</w:t>
            </w:r>
            <w:r>
              <w:rPr>
                <w:rFonts w:ascii="宋体" w:hAnsi="宋体"/>
                <w:szCs w:val="21"/>
              </w:rPr>
              <w:t>目标2</w:t>
            </w:r>
          </w:p>
          <w:p>
            <w:pPr>
              <w:spacing w:line="360" w:lineRule="auto"/>
              <w:jc w:val="center"/>
              <w:rPr>
                <w:rFonts w:ascii="宋体" w:hAnsi="宋体"/>
                <w:szCs w:val="21"/>
              </w:rPr>
            </w:pPr>
          </w:p>
        </w:tc>
        <w:tc>
          <w:tcPr>
            <w:tcW w:w="4253" w:type="dxa"/>
            <w:vAlign w:val="center"/>
          </w:tcPr>
          <w:p>
            <w:pPr>
              <w:spacing w:line="396" w:lineRule="auto"/>
              <w:rPr>
                <w:rFonts w:ascii="Times" w:hAnsi="Times"/>
                <w:szCs w:val="21"/>
              </w:rPr>
            </w:pPr>
            <w:r>
              <w:rPr>
                <w:rFonts w:hint="eastAsia" w:ascii="Times" w:hAnsi="Times"/>
                <w:szCs w:val="21"/>
              </w:rPr>
              <w:t>1. 《教育实习》以前面所学的教育学、心理学理论、教学设计、学科教学和专业见习等课程为基础，以在真实情境中开展教育教学工作为宗旨的综合实践课程，不仅可以验证和优化以前所学，还可以为实习生成为真正独立的教师打下良好基础。</w:t>
            </w:r>
          </w:p>
          <w:p>
            <w:pPr>
              <w:spacing w:line="396" w:lineRule="auto"/>
              <w:rPr>
                <w:rFonts w:ascii="Times" w:hAnsi="Times"/>
                <w:szCs w:val="21"/>
              </w:rPr>
            </w:pPr>
            <w:r>
              <w:rPr>
                <w:rFonts w:hint="eastAsia" w:ascii="Times" w:hAnsi="Times"/>
                <w:szCs w:val="21"/>
              </w:rPr>
              <w:t>2. 学科教学工作，要求实习生结合中学化学课程标准和中学生的身心特征，设计、开发、实施与评价教学，这本身就是对其教学基本技能和研究能力的实践历练，这对于培养具有扎实学识和仁爱之心的独立教师也具有奠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毕业要求5</w:t>
            </w:r>
          </w:p>
          <w:p>
            <w:pPr>
              <w:spacing w:line="360" w:lineRule="auto"/>
              <w:jc w:val="center"/>
              <w:rPr>
                <w:rFonts w:ascii="宋体" w:hAnsi="宋体"/>
                <w:b/>
                <w:bCs/>
                <w:szCs w:val="21"/>
              </w:rPr>
            </w:pPr>
            <w:r>
              <w:rPr>
                <w:rFonts w:ascii="宋体" w:hAnsi="宋体"/>
                <w:b/>
                <w:bCs/>
                <w:kern w:val="0"/>
                <w:szCs w:val="21"/>
              </w:rPr>
              <w:t>班级指导</w:t>
            </w:r>
          </w:p>
        </w:tc>
        <w:tc>
          <w:tcPr>
            <w:tcW w:w="3260" w:type="dxa"/>
            <w:vAlign w:val="center"/>
          </w:tcPr>
          <w:p>
            <w:pPr>
              <w:spacing w:line="312" w:lineRule="auto"/>
              <w:rPr>
                <w:rFonts w:ascii="宋体" w:hAnsi="宋体"/>
                <w:color w:val="000000"/>
                <w:szCs w:val="21"/>
              </w:rPr>
            </w:pPr>
            <w:r>
              <w:rPr>
                <w:rFonts w:ascii="宋体" w:hAnsi="宋体"/>
                <w:szCs w:val="21"/>
              </w:rPr>
              <w:t>5-1</w:t>
            </w:r>
            <w:r>
              <w:rPr>
                <w:rFonts w:hint="eastAsia" w:ascii="宋体" w:hAnsi="宋体"/>
                <w:color w:val="000000"/>
                <w:kern w:val="0"/>
                <w:szCs w:val="21"/>
              </w:rPr>
              <w:t>了解班主任工作在学生成长中的作用，</w:t>
            </w:r>
            <w:r>
              <w:rPr>
                <w:rFonts w:hint="eastAsia" w:ascii="宋体" w:hAnsi="宋体"/>
                <w:color w:val="000000"/>
                <w:szCs w:val="21"/>
              </w:rPr>
              <w:t>树立德育为先理念，了解中学德育原理与方法。</w:t>
            </w:r>
          </w:p>
          <w:p>
            <w:pPr>
              <w:spacing w:line="312" w:lineRule="auto"/>
              <w:rPr>
                <w:rFonts w:ascii="宋体" w:hAnsi="宋体"/>
                <w:szCs w:val="21"/>
              </w:rPr>
            </w:pPr>
            <w:r>
              <w:rPr>
                <w:rFonts w:ascii="宋体" w:hAnsi="宋体"/>
                <w:szCs w:val="21"/>
              </w:rPr>
              <w:t>5-2</w:t>
            </w:r>
            <w:r>
              <w:rPr>
                <w:rFonts w:hint="eastAsia" w:ascii="宋体" w:hAnsi="宋体"/>
                <w:color w:val="000000"/>
                <w:szCs w:val="21"/>
              </w:rPr>
              <w:t>能够在班主任工作实践中，参与德育和心理健康教育等教育活动的组织与指导。</w:t>
            </w:r>
          </w:p>
        </w:tc>
        <w:tc>
          <w:tcPr>
            <w:tcW w:w="1134" w:type="dxa"/>
            <w:vAlign w:val="center"/>
          </w:tcPr>
          <w:p>
            <w:pPr>
              <w:spacing w:line="312" w:lineRule="auto"/>
              <w:jc w:val="center"/>
              <w:rPr>
                <w:rFonts w:ascii="宋体" w:hAnsi="宋体"/>
                <w:szCs w:val="21"/>
              </w:rPr>
            </w:pPr>
            <w:r>
              <w:rPr>
                <w:rFonts w:hint="eastAsia" w:ascii="宋体" w:hAnsi="宋体"/>
                <w:szCs w:val="21"/>
              </w:rPr>
              <w:t>分</w:t>
            </w:r>
            <w:r>
              <w:rPr>
                <w:rFonts w:ascii="宋体" w:hAnsi="宋体"/>
                <w:szCs w:val="21"/>
              </w:rPr>
              <w:t>目标1</w:t>
            </w:r>
          </w:p>
          <w:p>
            <w:pPr>
              <w:spacing w:line="312" w:lineRule="auto"/>
              <w:jc w:val="center"/>
              <w:rPr>
                <w:rFonts w:ascii="宋体" w:hAnsi="宋体"/>
                <w:szCs w:val="21"/>
              </w:rPr>
            </w:pPr>
            <w:r>
              <w:rPr>
                <w:rFonts w:hint="eastAsia" w:ascii="宋体" w:hAnsi="宋体"/>
                <w:szCs w:val="21"/>
              </w:rPr>
              <w:t>分</w:t>
            </w:r>
            <w:r>
              <w:rPr>
                <w:rFonts w:ascii="宋体" w:hAnsi="宋体"/>
                <w:szCs w:val="21"/>
              </w:rPr>
              <w:t>目标</w:t>
            </w:r>
            <w:r>
              <w:rPr>
                <w:rFonts w:hint="eastAsia" w:ascii="宋体" w:hAnsi="宋体"/>
                <w:szCs w:val="21"/>
              </w:rPr>
              <w:t>3</w:t>
            </w:r>
          </w:p>
        </w:tc>
        <w:tc>
          <w:tcPr>
            <w:tcW w:w="4253" w:type="dxa"/>
            <w:vMerge w:val="restart"/>
            <w:vAlign w:val="center"/>
          </w:tcPr>
          <w:p>
            <w:pPr>
              <w:spacing w:line="312" w:lineRule="auto"/>
              <w:rPr>
                <w:rFonts w:ascii="Times" w:hAnsi="Times"/>
                <w:szCs w:val="21"/>
              </w:rPr>
            </w:pPr>
            <w:r>
              <w:rPr>
                <w:rFonts w:hint="eastAsia" w:ascii="Times" w:hAnsi="Times"/>
                <w:szCs w:val="21"/>
              </w:rPr>
              <w:t>1. 通过组织班级活动或开班会等班主任工作，实习生可以充分了解当前中学生的身心特点和喜好，从而为做好中学生的引导和教育提供支持。</w:t>
            </w:r>
          </w:p>
          <w:p>
            <w:pPr>
              <w:spacing w:line="312" w:lineRule="auto"/>
              <w:rPr>
                <w:rFonts w:ascii="Times" w:hAnsi="Times"/>
                <w:szCs w:val="21"/>
              </w:rPr>
            </w:pPr>
            <w:r>
              <w:rPr>
                <w:rFonts w:hint="eastAsia" w:ascii="Times" w:hAnsi="Times"/>
                <w:szCs w:val="21"/>
              </w:rPr>
              <w:t>2. 通过深入挖掘中学化学课程的育人因素，实习生可以在学科教学中将育才和育人兼顾。</w:t>
            </w:r>
          </w:p>
          <w:p>
            <w:pPr>
              <w:spacing w:line="312" w:lineRule="auto"/>
              <w:rPr>
                <w:rFonts w:ascii="Times" w:hAnsi="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毕业要求6</w:t>
            </w:r>
          </w:p>
          <w:p>
            <w:pPr>
              <w:spacing w:line="360" w:lineRule="auto"/>
              <w:jc w:val="center"/>
              <w:rPr>
                <w:rFonts w:ascii="宋体" w:hAnsi="宋体"/>
                <w:b/>
                <w:bCs/>
                <w:kern w:val="0"/>
                <w:szCs w:val="21"/>
              </w:rPr>
            </w:pPr>
            <w:r>
              <w:rPr>
                <w:rFonts w:ascii="宋体" w:hAnsi="宋体"/>
                <w:b/>
                <w:bCs/>
                <w:kern w:val="0"/>
                <w:szCs w:val="21"/>
              </w:rPr>
              <w:t>综合育人</w:t>
            </w:r>
          </w:p>
        </w:tc>
        <w:tc>
          <w:tcPr>
            <w:tcW w:w="3260" w:type="dxa"/>
            <w:vAlign w:val="center"/>
          </w:tcPr>
          <w:p>
            <w:pPr>
              <w:spacing w:line="312" w:lineRule="auto"/>
              <w:rPr>
                <w:rFonts w:ascii="宋体" w:hAnsi="宋体"/>
                <w:color w:val="000000"/>
                <w:szCs w:val="21"/>
              </w:rPr>
            </w:pPr>
            <w:r>
              <w:rPr>
                <w:rFonts w:ascii="宋体" w:hAnsi="宋体"/>
                <w:szCs w:val="21"/>
              </w:rPr>
              <w:t>6-1</w:t>
            </w:r>
            <w:r>
              <w:rPr>
                <w:rFonts w:hint="eastAsia" w:ascii="宋体" w:hAnsi="宋体"/>
                <w:kern w:val="0"/>
                <w:szCs w:val="21"/>
                <w:lang w:val="zh-CN"/>
              </w:rPr>
              <w:t>具有全程育人、立体育人意识</w:t>
            </w:r>
            <w:r>
              <w:rPr>
                <w:rFonts w:hint="eastAsia" w:ascii="宋体" w:hAnsi="宋体"/>
                <w:color w:val="000000"/>
                <w:szCs w:val="21"/>
              </w:rPr>
              <w:t>。</w:t>
            </w:r>
          </w:p>
          <w:p>
            <w:pPr>
              <w:spacing w:line="312" w:lineRule="auto"/>
              <w:rPr>
                <w:rFonts w:ascii="宋体" w:hAnsi="宋体"/>
                <w:color w:val="000000"/>
                <w:szCs w:val="21"/>
              </w:rPr>
            </w:pPr>
            <w:r>
              <w:rPr>
                <w:rFonts w:ascii="宋体" w:hAnsi="宋体"/>
                <w:szCs w:val="21"/>
              </w:rPr>
              <w:t>6-2</w:t>
            </w:r>
            <w:r>
              <w:rPr>
                <w:rFonts w:hint="eastAsia" w:ascii="宋体" w:hAnsi="宋体"/>
                <w:color w:val="000000"/>
                <w:szCs w:val="21"/>
              </w:rPr>
              <w:t>了解中学生身心发展和养成教育规律。理解化学学科育人价值，能够有机结合化学教学进行育人活动。</w:t>
            </w:r>
          </w:p>
          <w:p>
            <w:pPr>
              <w:spacing w:line="312" w:lineRule="auto"/>
              <w:rPr>
                <w:rFonts w:ascii="宋体" w:hAnsi="宋体"/>
                <w:szCs w:val="21"/>
              </w:rPr>
            </w:pPr>
            <w:r>
              <w:rPr>
                <w:rFonts w:ascii="宋体" w:hAnsi="宋体"/>
                <w:szCs w:val="21"/>
              </w:rPr>
              <w:t>6-3</w:t>
            </w:r>
            <w:r>
              <w:rPr>
                <w:rFonts w:hint="eastAsia" w:ascii="宋体" w:hAnsi="宋体"/>
                <w:color w:val="000000"/>
                <w:szCs w:val="21"/>
              </w:rPr>
              <w:t>了解学校文化和教育活动的育人内涵和方法，参与组织主题教育和社团活动，对学生进行教育和引导。</w:t>
            </w:r>
          </w:p>
        </w:tc>
        <w:tc>
          <w:tcPr>
            <w:tcW w:w="1134" w:type="dxa"/>
            <w:vAlign w:val="center"/>
          </w:tcPr>
          <w:p>
            <w:pPr>
              <w:spacing w:line="312" w:lineRule="auto"/>
              <w:jc w:val="center"/>
              <w:rPr>
                <w:rFonts w:ascii="宋体" w:hAnsi="宋体"/>
                <w:szCs w:val="21"/>
              </w:rPr>
            </w:pPr>
            <w:r>
              <w:rPr>
                <w:rFonts w:hint="eastAsia" w:ascii="宋体" w:hAnsi="宋体"/>
                <w:szCs w:val="21"/>
              </w:rPr>
              <w:t>分</w:t>
            </w:r>
            <w:r>
              <w:rPr>
                <w:rFonts w:ascii="宋体" w:hAnsi="宋体"/>
                <w:szCs w:val="21"/>
              </w:rPr>
              <w:t>目标</w:t>
            </w:r>
            <w:r>
              <w:rPr>
                <w:rFonts w:hint="eastAsia" w:ascii="宋体" w:hAnsi="宋体"/>
                <w:szCs w:val="21"/>
              </w:rPr>
              <w:t>3</w:t>
            </w:r>
          </w:p>
          <w:p>
            <w:pPr>
              <w:spacing w:line="312" w:lineRule="auto"/>
              <w:jc w:val="center"/>
              <w:rPr>
                <w:rFonts w:ascii="宋体" w:hAnsi="宋体"/>
                <w:szCs w:val="21"/>
              </w:rPr>
            </w:pPr>
          </w:p>
        </w:tc>
        <w:tc>
          <w:tcPr>
            <w:tcW w:w="4253" w:type="dxa"/>
            <w:vMerge w:val="continue"/>
            <w:vAlign w:val="center"/>
          </w:tcPr>
          <w:p>
            <w:pPr>
              <w:spacing w:line="312" w:lineRule="auto"/>
              <w:rPr>
                <w:rFonts w:ascii="Times" w:hAnsi="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毕业要求7</w:t>
            </w:r>
          </w:p>
          <w:p>
            <w:pPr>
              <w:spacing w:line="360" w:lineRule="auto"/>
              <w:jc w:val="center"/>
              <w:rPr>
                <w:rFonts w:ascii="宋体" w:hAnsi="宋体"/>
                <w:b/>
                <w:bCs/>
                <w:szCs w:val="21"/>
              </w:rPr>
            </w:pPr>
            <w:r>
              <w:rPr>
                <w:rFonts w:ascii="宋体" w:hAnsi="宋体"/>
                <w:b/>
                <w:bCs/>
                <w:kern w:val="0"/>
                <w:szCs w:val="21"/>
              </w:rPr>
              <w:t>反思发展</w:t>
            </w:r>
          </w:p>
        </w:tc>
        <w:tc>
          <w:tcPr>
            <w:tcW w:w="3260" w:type="dxa"/>
            <w:vAlign w:val="center"/>
          </w:tcPr>
          <w:p>
            <w:pPr>
              <w:spacing w:line="312" w:lineRule="auto"/>
              <w:rPr>
                <w:rFonts w:ascii="宋体" w:hAnsi="宋体"/>
                <w:color w:val="000000"/>
                <w:szCs w:val="21"/>
              </w:rPr>
            </w:pPr>
            <w:r>
              <w:rPr>
                <w:rFonts w:ascii="宋体" w:hAnsi="宋体"/>
                <w:szCs w:val="21"/>
              </w:rPr>
              <w:t>7-1</w:t>
            </w:r>
            <w:r>
              <w:rPr>
                <w:rFonts w:hint="eastAsia" w:ascii="宋体" w:hAnsi="宋体"/>
                <w:color w:val="000000"/>
                <w:kern w:val="0"/>
                <w:szCs w:val="21"/>
              </w:rPr>
              <w:t>具有较强的沟通交流能力，</w:t>
            </w:r>
            <w:r>
              <w:rPr>
                <w:rFonts w:hint="eastAsia" w:ascii="宋体" w:hAnsi="宋体"/>
                <w:color w:val="000000"/>
                <w:szCs w:val="21"/>
              </w:rPr>
              <w:t>了解国内外基础教育改革发展动态，能够适应时代和教育发展需求，进行学习和职业生涯规划。</w:t>
            </w:r>
          </w:p>
          <w:p>
            <w:pPr>
              <w:spacing w:line="312" w:lineRule="auto"/>
              <w:rPr>
                <w:rFonts w:ascii="宋体" w:hAnsi="宋体"/>
                <w:szCs w:val="21"/>
              </w:rPr>
            </w:pPr>
            <w:r>
              <w:rPr>
                <w:rFonts w:ascii="宋体" w:hAnsi="宋体"/>
                <w:szCs w:val="21"/>
              </w:rPr>
              <w:t>7-2</w:t>
            </w:r>
            <w:r>
              <w:rPr>
                <w:rFonts w:hint="eastAsia" w:ascii="宋体" w:hAnsi="宋体"/>
                <w:color w:val="000000"/>
                <w:szCs w:val="21"/>
              </w:rPr>
              <w:t>具有终身学习的意识与能力，能在教学实践中反思、改进、研究，提高学科素养和教育教学效果。</w:t>
            </w:r>
          </w:p>
        </w:tc>
        <w:tc>
          <w:tcPr>
            <w:tcW w:w="1134" w:type="dxa"/>
            <w:vAlign w:val="center"/>
          </w:tcPr>
          <w:p>
            <w:pPr>
              <w:spacing w:line="312" w:lineRule="auto"/>
              <w:jc w:val="center"/>
              <w:rPr>
                <w:rFonts w:ascii="宋体" w:hAnsi="宋体"/>
                <w:szCs w:val="21"/>
              </w:rPr>
            </w:pPr>
            <w:r>
              <w:rPr>
                <w:rFonts w:hint="eastAsia" w:ascii="宋体" w:hAnsi="宋体"/>
                <w:szCs w:val="21"/>
              </w:rPr>
              <w:t>分</w:t>
            </w:r>
            <w:r>
              <w:rPr>
                <w:rFonts w:ascii="宋体" w:hAnsi="宋体"/>
                <w:szCs w:val="21"/>
              </w:rPr>
              <w:t>目标4</w:t>
            </w:r>
          </w:p>
        </w:tc>
        <w:tc>
          <w:tcPr>
            <w:tcW w:w="4253" w:type="dxa"/>
            <w:vMerge w:val="restart"/>
            <w:vAlign w:val="center"/>
          </w:tcPr>
          <w:p>
            <w:pPr>
              <w:spacing w:line="312" w:lineRule="auto"/>
              <w:rPr>
                <w:rFonts w:ascii="Times" w:hAnsi="Times"/>
                <w:szCs w:val="21"/>
              </w:rPr>
            </w:pPr>
            <w:r>
              <w:rPr>
                <w:rFonts w:hint="eastAsia" w:ascii="Times" w:hAnsi="Times"/>
                <w:szCs w:val="21"/>
              </w:rPr>
              <w:t>1</w:t>
            </w:r>
            <w:r>
              <w:rPr>
                <w:rFonts w:ascii="Times" w:hAnsi="Times"/>
                <w:szCs w:val="21"/>
              </w:rPr>
              <w:t xml:space="preserve">. </w:t>
            </w:r>
            <w:r>
              <w:rPr>
                <w:rFonts w:hint="eastAsia" w:ascii="Times" w:hAnsi="Times"/>
                <w:szCs w:val="21"/>
              </w:rPr>
              <w:t>实习生的学科教学、班主任工作以及中等教育调研工作，都需要时时反思，处处研讨。</w:t>
            </w:r>
          </w:p>
          <w:p>
            <w:pPr>
              <w:spacing w:line="312" w:lineRule="auto"/>
              <w:rPr>
                <w:rFonts w:ascii="Times" w:hAnsi="Times"/>
                <w:szCs w:val="21"/>
              </w:rPr>
            </w:pPr>
            <w:r>
              <w:rPr>
                <w:rFonts w:hint="eastAsia" w:ascii="Times" w:hAnsi="Times"/>
                <w:szCs w:val="21"/>
              </w:rPr>
              <w:t>2. 实习生通过撰写中等教育调研报告，可以了解国内外中学化学教育改革的情况，也可以锻炼文献检索能力和写作能力。</w:t>
            </w:r>
          </w:p>
          <w:p>
            <w:pPr>
              <w:spacing w:line="312" w:lineRule="auto"/>
              <w:rPr>
                <w:rFonts w:ascii="Times" w:hAnsi="Times"/>
                <w:szCs w:val="21"/>
              </w:rPr>
            </w:pPr>
            <w:r>
              <w:rPr>
                <w:rFonts w:hint="eastAsia" w:ascii="Times" w:hAnsi="Times"/>
                <w:szCs w:val="21"/>
              </w:rPr>
              <w:t>3. 实习生在于实习小组的团队合作中，会进一步领会团队协作的重要性。</w:t>
            </w:r>
          </w:p>
          <w:p>
            <w:pPr>
              <w:spacing w:line="312" w:lineRule="auto"/>
              <w:rPr>
                <w:rFonts w:ascii="Times" w:hAnsi="Times"/>
                <w:szCs w:val="21"/>
              </w:rPr>
            </w:pPr>
            <w:r>
              <w:rPr>
                <w:rFonts w:hint="eastAsia" w:ascii="Times" w:hAnsi="Times"/>
                <w:szCs w:val="21"/>
              </w:rPr>
              <w:t>4. 实习生在同双导师、团队成员、实习学校工作人员和任教班级学生的相处中，提升观察和沟通的能力。</w:t>
            </w:r>
          </w:p>
          <w:p>
            <w:pPr>
              <w:spacing w:line="312" w:lineRule="auto"/>
              <w:rPr>
                <w:rFonts w:ascii="Times" w:hAnsi="Times"/>
                <w:szCs w:val="21"/>
              </w:rPr>
            </w:pPr>
            <w:r>
              <w:rPr>
                <w:rFonts w:hint="eastAsia" w:ascii="Times" w:hAnsi="Times"/>
                <w:szCs w:val="21"/>
              </w:rPr>
              <w:t>5</w:t>
            </w:r>
            <w:r>
              <w:rPr>
                <w:rFonts w:ascii="Times" w:hAnsi="Times"/>
                <w:szCs w:val="21"/>
              </w:rPr>
              <w:t>.</w:t>
            </w:r>
            <w:r>
              <w:rPr>
                <w:rFonts w:hint="eastAsia" w:ascii="Times" w:hAnsi="Times"/>
                <w:szCs w:val="21"/>
              </w:rPr>
              <w:t>全面了解合格教师的要求，提高获得教师资格证的能力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毕业要求8</w:t>
            </w:r>
          </w:p>
          <w:p>
            <w:pPr>
              <w:spacing w:line="360" w:lineRule="auto"/>
              <w:jc w:val="center"/>
              <w:rPr>
                <w:rFonts w:ascii="宋体" w:hAnsi="宋体"/>
                <w:b/>
                <w:bCs/>
                <w:szCs w:val="21"/>
              </w:rPr>
            </w:pPr>
            <w:r>
              <w:rPr>
                <w:rFonts w:ascii="宋体" w:hAnsi="宋体"/>
                <w:b/>
                <w:bCs/>
                <w:kern w:val="0"/>
                <w:szCs w:val="21"/>
              </w:rPr>
              <w:t>沟通合作</w:t>
            </w:r>
          </w:p>
        </w:tc>
        <w:tc>
          <w:tcPr>
            <w:tcW w:w="3260" w:type="dxa"/>
            <w:vAlign w:val="center"/>
          </w:tcPr>
          <w:p>
            <w:pPr>
              <w:spacing w:line="360" w:lineRule="auto"/>
              <w:rPr>
                <w:rFonts w:ascii="宋体" w:hAnsi="宋体"/>
                <w:color w:val="000000"/>
                <w:szCs w:val="21"/>
              </w:rPr>
            </w:pPr>
            <w:r>
              <w:rPr>
                <w:rFonts w:ascii="宋体" w:hAnsi="宋体"/>
                <w:szCs w:val="21"/>
              </w:rPr>
              <w:t>8-1</w:t>
            </w:r>
            <w:r>
              <w:rPr>
                <w:rFonts w:hint="eastAsia" w:ascii="宋体" w:hAnsi="宋体"/>
                <w:color w:val="000000"/>
                <w:szCs w:val="21"/>
              </w:rPr>
              <w:t>理解学习共同体的作用，具有团队协作精神。</w:t>
            </w:r>
          </w:p>
          <w:p>
            <w:pPr>
              <w:spacing w:line="360" w:lineRule="auto"/>
              <w:rPr>
                <w:rFonts w:ascii="宋体" w:hAnsi="宋体"/>
                <w:szCs w:val="21"/>
              </w:rPr>
            </w:pPr>
            <w:r>
              <w:rPr>
                <w:rFonts w:ascii="宋体" w:hAnsi="宋体"/>
                <w:szCs w:val="21"/>
              </w:rPr>
              <w:t>8-2</w:t>
            </w:r>
            <w:r>
              <w:rPr>
                <w:rFonts w:hint="eastAsia" w:ascii="宋体" w:hAnsi="宋体"/>
                <w:color w:val="000000"/>
                <w:szCs w:val="21"/>
              </w:rPr>
              <w:t>掌握沟通合作技能，具有小组互助和合作学习体验。</w:t>
            </w:r>
          </w:p>
        </w:tc>
        <w:tc>
          <w:tcPr>
            <w:tcW w:w="1134" w:type="dxa"/>
            <w:vAlign w:val="center"/>
          </w:tcPr>
          <w:p>
            <w:pPr>
              <w:spacing w:line="360" w:lineRule="auto"/>
              <w:jc w:val="center"/>
              <w:rPr>
                <w:rFonts w:ascii="宋体" w:hAnsi="宋体"/>
                <w:szCs w:val="21"/>
              </w:rPr>
            </w:pPr>
            <w:r>
              <w:rPr>
                <w:rFonts w:hint="eastAsia" w:ascii="宋体" w:hAnsi="宋体"/>
                <w:szCs w:val="21"/>
              </w:rPr>
              <w:t>分</w:t>
            </w:r>
            <w:r>
              <w:rPr>
                <w:rFonts w:ascii="宋体" w:hAnsi="宋体"/>
                <w:szCs w:val="21"/>
              </w:rPr>
              <w:t>目标1</w:t>
            </w:r>
          </w:p>
          <w:p>
            <w:pPr>
              <w:spacing w:line="360" w:lineRule="auto"/>
              <w:jc w:val="center"/>
              <w:rPr>
                <w:rFonts w:ascii="宋体" w:hAnsi="宋体"/>
                <w:szCs w:val="21"/>
              </w:rPr>
            </w:pPr>
            <w:r>
              <w:rPr>
                <w:rFonts w:hint="eastAsia" w:ascii="宋体" w:hAnsi="宋体"/>
                <w:szCs w:val="21"/>
              </w:rPr>
              <w:t>分目标4</w:t>
            </w:r>
            <w:r>
              <w:rPr>
                <w:rFonts w:ascii="宋体" w:hAnsi="宋体"/>
                <w:szCs w:val="21"/>
              </w:rPr>
              <w:t xml:space="preserve"> </w:t>
            </w:r>
          </w:p>
        </w:tc>
        <w:tc>
          <w:tcPr>
            <w:tcW w:w="4253" w:type="dxa"/>
            <w:vMerge w:val="continue"/>
            <w:vAlign w:val="center"/>
          </w:tcPr>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704" w:type="dxa"/>
            <w:vAlign w:val="center"/>
          </w:tcPr>
          <w:p>
            <w:pPr>
              <w:spacing w:line="360" w:lineRule="auto"/>
              <w:jc w:val="center"/>
              <w:rPr>
                <w:rFonts w:ascii="宋体" w:hAnsi="宋体"/>
                <w:b/>
                <w:bCs/>
                <w:kern w:val="0"/>
                <w:szCs w:val="21"/>
              </w:rPr>
            </w:pPr>
            <w:r>
              <w:rPr>
                <w:rFonts w:hint="eastAsia" w:ascii="宋体" w:hAnsi="宋体"/>
                <w:b/>
                <w:bCs/>
                <w:kern w:val="0"/>
                <w:szCs w:val="21"/>
              </w:rPr>
              <w:t>毕业要求1</w:t>
            </w:r>
            <w:r>
              <w:rPr>
                <w:rFonts w:ascii="宋体" w:hAnsi="宋体"/>
                <w:b/>
                <w:bCs/>
                <w:kern w:val="0"/>
                <w:szCs w:val="21"/>
              </w:rPr>
              <w:t>1</w:t>
            </w:r>
          </w:p>
          <w:p>
            <w:pPr>
              <w:spacing w:line="360" w:lineRule="auto"/>
              <w:jc w:val="center"/>
              <w:rPr>
                <w:rFonts w:ascii="宋体" w:hAnsi="宋体"/>
                <w:b/>
                <w:bCs/>
                <w:kern w:val="0"/>
                <w:szCs w:val="21"/>
              </w:rPr>
            </w:pPr>
            <w:r>
              <w:rPr>
                <w:rFonts w:hint="eastAsia" w:ascii="宋体" w:hAnsi="宋体"/>
                <w:b/>
                <w:bCs/>
                <w:kern w:val="0"/>
                <w:szCs w:val="21"/>
              </w:rPr>
              <w:t>教师资格</w:t>
            </w:r>
          </w:p>
        </w:tc>
        <w:tc>
          <w:tcPr>
            <w:tcW w:w="3260" w:type="dxa"/>
            <w:vAlign w:val="center"/>
          </w:tcPr>
          <w:p>
            <w:pPr>
              <w:spacing w:line="360" w:lineRule="auto"/>
              <w:rPr>
                <w:rFonts w:ascii="宋体" w:hAnsi="宋体"/>
                <w:szCs w:val="21"/>
              </w:rPr>
            </w:pPr>
            <w:r>
              <w:rPr>
                <w:rFonts w:hint="eastAsia" w:ascii="宋体" w:hAnsi="宋体"/>
                <w:color w:val="000000"/>
                <w:kern w:val="0"/>
                <w:szCs w:val="21"/>
                <w:lang w:val="zh-CN"/>
              </w:rPr>
              <w:t>具备获得</w:t>
            </w:r>
            <w:r>
              <w:rPr>
                <w:rFonts w:hint="eastAsia" w:ascii="宋体" w:hAnsi="宋体" w:cs="宋体"/>
                <w:color w:val="000000"/>
                <w:kern w:val="0"/>
                <w:szCs w:val="21"/>
              </w:rPr>
              <w:t>职业资格能力。通过教师职业资格考试的能力。</w:t>
            </w:r>
          </w:p>
        </w:tc>
        <w:tc>
          <w:tcPr>
            <w:tcW w:w="1134" w:type="dxa"/>
            <w:vAlign w:val="center"/>
          </w:tcPr>
          <w:p>
            <w:pPr>
              <w:spacing w:line="360" w:lineRule="auto"/>
              <w:rPr>
                <w:rFonts w:ascii="宋体" w:hAnsi="宋体"/>
                <w:szCs w:val="21"/>
              </w:rPr>
            </w:pPr>
            <w:r>
              <w:rPr>
                <w:rFonts w:hint="eastAsia" w:ascii="宋体" w:hAnsi="宋体"/>
                <w:szCs w:val="21"/>
              </w:rPr>
              <w:t>分目标1</w:t>
            </w:r>
          </w:p>
          <w:p>
            <w:pPr>
              <w:spacing w:line="360" w:lineRule="auto"/>
              <w:rPr>
                <w:rFonts w:ascii="宋体" w:hAnsi="宋体"/>
                <w:szCs w:val="21"/>
              </w:rPr>
            </w:pPr>
            <w:r>
              <w:rPr>
                <w:rFonts w:hint="eastAsia" w:ascii="宋体" w:hAnsi="宋体"/>
                <w:szCs w:val="21"/>
              </w:rPr>
              <w:t>分</w:t>
            </w:r>
            <w:r>
              <w:rPr>
                <w:rFonts w:ascii="宋体" w:hAnsi="宋体"/>
                <w:szCs w:val="21"/>
              </w:rPr>
              <w:t>目标2</w:t>
            </w:r>
          </w:p>
          <w:p>
            <w:pPr>
              <w:spacing w:line="360" w:lineRule="auto"/>
              <w:rPr>
                <w:rFonts w:ascii="宋体" w:hAnsi="宋体"/>
                <w:szCs w:val="21"/>
              </w:rPr>
            </w:pPr>
            <w:r>
              <w:rPr>
                <w:rFonts w:hint="eastAsia" w:ascii="宋体" w:hAnsi="宋体"/>
                <w:szCs w:val="21"/>
              </w:rPr>
              <w:t>分</w:t>
            </w:r>
            <w:r>
              <w:rPr>
                <w:rFonts w:ascii="宋体" w:hAnsi="宋体"/>
                <w:szCs w:val="21"/>
              </w:rPr>
              <w:t>目标3</w:t>
            </w:r>
          </w:p>
          <w:p>
            <w:pPr>
              <w:spacing w:line="360" w:lineRule="auto"/>
              <w:rPr>
                <w:rFonts w:ascii="宋体" w:hAnsi="宋体"/>
                <w:szCs w:val="21"/>
              </w:rPr>
            </w:pPr>
            <w:r>
              <w:rPr>
                <w:rFonts w:hint="eastAsia" w:ascii="宋体" w:hAnsi="宋体"/>
                <w:szCs w:val="21"/>
              </w:rPr>
              <w:t>分目标4</w:t>
            </w:r>
          </w:p>
          <w:p>
            <w:pPr>
              <w:spacing w:line="360" w:lineRule="auto"/>
              <w:rPr>
                <w:rFonts w:ascii="宋体" w:hAnsi="宋体"/>
                <w:szCs w:val="21"/>
              </w:rPr>
            </w:pPr>
            <w:r>
              <w:rPr>
                <w:rFonts w:hint="eastAsia" w:ascii="宋体" w:hAnsi="宋体"/>
                <w:szCs w:val="21"/>
              </w:rPr>
              <w:t>分目标5</w:t>
            </w:r>
          </w:p>
        </w:tc>
        <w:tc>
          <w:tcPr>
            <w:tcW w:w="4253" w:type="dxa"/>
            <w:vMerge w:val="continue"/>
            <w:vAlign w:val="center"/>
          </w:tcPr>
          <w:p>
            <w:pPr>
              <w:spacing w:line="360" w:lineRule="auto"/>
              <w:rPr>
                <w:rFonts w:ascii="Times" w:hAnsi="Times"/>
                <w:sz w:val="24"/>
              </w:rPr>
            </w:pPr>
          </w:p>
        </w:tc>
      </w:tr>
    </w:tbl>
    <w:p>
      <w:pPr>
        <w:spacing w:before="156" w:beforeLines="50" w:after="156" w:afterLines="50" w:line="360" w:lineRule="auto"/>
        <w:rPr>
          <w:rFonts w:ascii="Times" w:hAnsi="Times" w:eastAsia="黑体"/>
          <w:sz w:val="24"/>
        </w:rPr>
      </w:pPr>
      <w:r>
        <w:rPr>
          <w:rFonts w:hint="eastAsia" w:ascii="Times" w:hAnsi="Times" w:eastAsia="黑体"/>
          <w:sz w:val="24"/>
        </w:rPr>
        <w:t>三、课程内容与方法</w:t>
      </w:r>
    </w:p>
    <w:p>
      <w:pPr>
        <w:spacing w:line="360" w:lineRule="auto"/>
        <w:ind w:firstLine="420" w:firstLineChars="200"/>
        <w:rPr>
          <w:rFonts w:ascii="Times" w:hAnsi="Times"/>
          <w:bCs/>
          <w:szCs w:val="21"/>
        </w:rPr>
      </w:pPr>
      <w:r>
        <w:rPr>
          <w:rFonts w:hint="eastAsia" w:ascii="Times" w:hAnsi="Times"/>
          <w:bCs/>
          <w:szCs w:val="21"/>
        </w:rPr>
        <w:t>课程内容主要包括学科教学、班主任工作和中等教育调查研究三方面,这三方面的内容同步进行，彼此关联。实习伊始，经由实习学校领导和相关学科教师的介绍，实习生将会对学校概况、学科教学经验及班级管理获得基本了解。</w:t>
      </w:r>
    </w:p>
    <w:p>
      <w:pPr>
        <w:spacing w:line="360" w:lineRule="auto"/>
        <w:ind w:firstLine="420" w:firstLineChars="200"/>
        <w:rPr>
          <w:rFonts w:ascii="Times" w:hAnsi="Times"/>
          <w:bCs/>
          <w:szCs w:val="21"/>
        </w:rPr>
      </w:pPr>
      <w:r>
        <w:rPr>
          <w:rFonts w:hint="eastAsia" w:ascii="Times" w:hAnsi="Times"/>
          <w:bCs/>
          <w:szCs w:val="21"/>
        </w:rPr>
        <w:t>（一</w:t>
      </w:r>
      <w:r>
        <w:rPr>
          <w:rFonts w:ascii="Times" w:hAnsi="Times"/>
          <w:bCs/>
          <w:szCs w:val="21"/>
        </w:rPr>
        <w:t>）</w:t>
      </w:r>
      <w:r>
        <w:rPr>
          <w:rFonts w:hint="eastAsia" w:ascii="Times" w:hAnsi="Times"/>
          <w:bCs/>
          <w:szCs w:val="21"/>
        </w:rPr>
        <w:t>学科教学</w:t>
      </w:r>
    </w:p>
    <w:p>
      <w:pPr>
        <w:spacing w:line="360" w:lineRule="auto"/>
        <w:ind w:firstLine="420" w:firstLineChars="200"/>
        <w:rPr>
          <w:rFonts w:ascii="Times" w:hAnsi="Times"/>
          <w:bCs/>
          <w:szCs w:val="21"/>
        </w:rPr>
      </w:pPr>
      <w:r>
        <w:rPr>
          <w:rFonts w:hint="eastAsia" w:ascii="Times" w:hAnsi="Times"/>
          <w:bCs/>
          <w:szCs w:val="21"/>
        </w:rPr>
        <w:t>学科教学是师范生实习工作最重要的一部分，课程目标的各个方面在此都有体现。在为期八周的体验过程中，实习生需要经历观摩与学习、备课与试讲、上课与评课、汇报与总结等环节，这些环节之间有一定的顺序性，又不是完全的线性关系。</w:t>
      </w:r>
    </w:p>
    <w:p>
      <w:pPr>
        <w:spacing w:line="360" w:lineRule="auto"/>
        <w:ind w:firstLine="420" w:firstLineChars="200"/>
        <w:rPr>
          <w:rFonts w:ascii="Times" w:hAnsi="Times"/>
          <w:bCs/>
          <w:szCs w:val="21"/>
        </w:rPr>
      </w:pPr>
      <w:r>
        <w:rPr>
          <w:rFonts w:hint="eastAsia" w:ascii="Times" w:hAnsi="Times"/>
          <w:bCs/>
          <w:szCs w:val="21"/>
        </w:rPr>
        <w:t>1. 观摩与学习：在实习之初甚至实习的全程，都尽量寻找机会认真观摩指导教师的课堂教学，学习导师在对学科内容的解读、对学习者的因材施教、对课堂结构和进程的掌控等方面的经验与智慧。</w:t>
      </w:r>
    </w:p>
    <w:p>
      <w:pPr>
        <w:spacing w:line="360" w:lineRule="auto"/>
        <w:ind w:firstLine="420" w:firstLineChars="200"/>
        <w:rPr>
          <w:rFonts w:ascii="Times" w:hAnsi="Times"/>
          <w:bCs/>
          <w:szCs w:val="21"/>
        </w:rPr>
      </w:pPr>
      <w:r>
        <w:rPr>
          <w:rFonts w:hint="eastAsia" w:ascii="Times" w:hAnsi="Times"/>
          <w:bCs/>
          <w:szCs w:val="21"/>
        </w:rPr>
        <w:t>2. 备课与试讲：在正式上课之前，实习生与团队成员一起针对任教班级学生的学习状况精研教材，商讨教法，写出较为详细的教案，提交两位导师审阅之后，可以进行小范围试讲，直到准备充分之后再到任教班级正式上课。</w:t>
      </w:r>
    </w:p>
    <w:p>
      <w:pPr>
        <w:spacing w:line="360" w:lineRule="auto"/>
        <w:ind w:firstLine="420" w:firstLineChars="200"/>
        <w:rPr>
          <w:rFonts w:ascii="Times" w:hAnsi="Times"/>
          <w:bCs/>
          <w:szCs w:val="21"/>
        </w:rPr>
      </w:pPr>
      <w:r>
        <w:rPr>
          <w:rFonts w:hint="eastAsia" w:ascii="Times" w:hAnsi="Times"/>
          <w:bCs/>
          <w:szCs w:val="21"/>
        </w:rPr>
        <w:t>3. 上课与评课：正式上课时，应邀请实习学校的指导老师随堂听课，并于下课时虚心听取导师的意见与建议。为提高教学能力，每一次上课后，可以通过书写实习日志或团队商讨等，于复盘和对话中，进一步理清自己的上课思路，并优化自己的理论认知。实习期间，每位实习生的上课次数不得低于6节，提交的日志数目不得低于5篇。</w:t>
      </w:r>
    </w:p>
    <w:p>
      <w:pPr>
        <w:spacing w:line="360" w:lineRule="auto"/>
        <w:ind w:firstLine="420" w:firstLineChars="200"/>
        <w:rPr>
          <w:rFonts w:ascii="Times" w:hAnsi="Times"/>
          <w:bCs/>
          <w:szCs w:val="21"/>
        </w:rPr>
      </w:pPr>
      <w:r>
        <w:rPr>
          <w:rFonts w:hint="eastAsia" w:ascii="Times" w:hAnsi="Times"/>
          <w:bCs/>
          <w:szCs w:val="21"/>
        </w:rPr>
        <w:t>4.汇报与总结：实习后期，每位实习生都要上一次汇报课，向两位导师进行汇报，指导老师需就实习生的公开课提出意见和建议。在汇报课的基础上，专业可以再开展一次面向学院、专业、导师及学弟学妹的公开课。实习结束前，实习生需就自己的实习表现和实习体验进行总结，并将实习总结交由两位导师审阅。</w:t>
      </w:r>
    </w:p>
    <w:p>
      <w:pPr>
        <w:spacing w:line="360" w:lineRule="auto"/>
        <w:ind w:firstLine="420" w:firstLineChars="200"/>
        <w:rPr>
          <w:rFonts w:ascii="Times" w:hAnsi="Times"/>
          <w:bCs/>
          <w:szCs w:val="21"/>
        </w:rPr>
      </w:pPr>
      <w:r>
        <w:rPr>
          <w:rFonts w:hint="eastAsia" w:ascii="Times" w:hAnsi="Times"/>
          <w:bCs/>
          <w:szCs w:val="21"/>
        </w:rPr>
        <w:t>（二</w:t>
      </w:r>
      <w:r>
        <w:rPr>
          <w:rFonts w:ascii="Times" w:hAnsi="Times"/>
          <w:bCs/>
          <w:szCs w:val="21"/>
        </w:rPr>
        <w:t>）</w:t>
      </w:r>
      <w:r>
        <w:rPr>
          <w:rFonts w:hint="eastAsia" w:ascii="Times" w:hAnsi="Times"/>
          <w:bCs/>
          <w:szCs w:val="21"/>
        </w:rPr>
        <w:t>班主任工作</w:t>
      </w:r>
    </w:p>
    <w:p>
      <w:pPr>
        <w:spacing w:line="360" w:lineRule="auto"/>
        <w:ind w:firstLine="420" w:firstLineChars="200"/>
        <w:rPr>
          <w:rFonts w:ascii="Times" w:hAnsi="Times"/>
          <w:bCs/>
          <w:szCs w:val="21"/>
        </w:rPr>
      </w:pPr>
      <w:r>
        <w:rPr>
          <w:rFonts w:hint="eastAsia" w:ascii="Times" w:hAnsi="Times"/>
          <w:bCs/>
          <w:szCs w:val="21"/>
        </w:rPr>
        <w:t>班主任工作亦是实习工作的重要组成部分，通过体验班主任的工作，实习生可以更加了解班级里的中学生，了解他（她）们的身心特点、学习状况、心理动向、关注热点等，从而为教学和育人提供支持。实习期间，每位实习生需要至少开展一次班会活动。开展工作之前，也要注意观摩原班主任的工作，了解在真实情境中的育人规律和方法；在具体开展班级活动时，要征得原班主任的同意，并提交详细工作计划之后再实施，实施之后，也可通过书写日志的方式进行反思总结。</w:t>
      </w:r>
    </w:p>
    <w:p>
      <w:pPr>
        <w:spacing w:line="360" w:lineRule="auto"/>
        <w:ind w:firstLine="420" w:firstLineChars="200"/>
        <w:rPr>
          <w:rFonts w:ascii="Times" w:hAnsi="Times"/>
          <w:bCs/>
          <w:szCs w:val="21"/>
        </w:rPr>
      </w:pPr>
      <w:r>
        <w:rPr>
          <w:rFonts w:hint="eastAsia" w:ascii="Times" w:hAnsi="Times"/>
          <w:bCs/>
          <w:szCs w:val="21"/>
        </w:rPr>
        <w:t>（三</w:t>
      </w:r>
      <w:r>
        <w:rPr>
          <w:rFonts w:ascii="Times" w:hAnsi="Times"/>
          <w:bCs/>
          <w:szCs w:val="21"/>
        </w:rPr>
        <w:t>）</w:t>
      </w:r>
      <w:r>
        <w:rPr>
          <w:rFonts w:hint="eastAsia" w:ascii="Times" w:hAnsi="Times"/>
          <w:bCs/>
          <w:szCs w:val="21"/>
        </w:rPr>
        <w:t>中等教育调查研究</w:t>
      </w:r>
    </w:p>
    <w:p>
      <w:pPr>
        <w:spacing w:line="360" w:lineRule="auto"/>
        <w:ind w:firstLine="420" w:firstLineChars="200"/>
        <w:rPr>
          <w:rFonts w:ascii="Times" w:hAnsi="Times"/>
          <w:bCs/>
          <w:szCs w:val="21"/>
        </w:rPr>
      </w:pPr>
      <w:r>
        <w:rPr>
          <w:rFonts w:hint="eastAsia" w:ascii="Times" w:hAnsi="Times"/>
          <w:bCs/>
          <w:szCs w:val="21"/>
        </w:rPr>
        <w:t>开展中等教育调研，不仅可以提高实习生在实践中发现问题的意识和针对问题展开研究的能力，而且可以锻炼实习生的反思能力和读写能力。在日常的工作中，在允许的范围内，实习生要多参与实习学校的各项活动，做个有心人，发现适宜而有研究价值的问题，在指导老师的协助下，广泛阅读相关文献，深入思考问题本质，争取及时完成调研报告的撰写。</w:t>
      </w:r>
    </w:p>
    <w:p>
      <w:pPr>
        <w:spacing w:before="156" w:beforeLines="50" w:after="156" w:afterLines="50" w:line="360" w:lineRule="auto"/>
        <w:rPr>
          <w:rFonts w:ascii="Times" w:hAnsi="Times" w:eastAsia="黑体"/>
          <w:b/>
          <w:sz w:val="24"/>
        </w:rPr>
      </w:pPr>
      <w:r>
        <w:rPr>
          <w:rFonts w:hint="eastAsia" w:ascii="Times" w:hAnsi="Times" w:eastAsia="黑体"/>
          <w:b/>
          <w:sz w:val="24"/>
        </w:rPr>
        <w:t>四、参考文献</w:t>
      </w:r>
    </w:p>
    <w:p>
      <w:pPr>
        <w:spacing w:line="360" w:lineRule="auto"/>
        <w:ind w:firstLine="420" w:firstLineChars="200"/>
      </w:pPr>
      <w:r>
        <w:t>1</w:t>
      </w:r>
      <w:r>
        <w:rPr>
          <w:rFonts w:hint="eastAsia"/>
        </w:rPr>
        <w:t xml:space="preserve"> 中华人民共和国教育部. 教育部关于加强师范生教育实践的意见[Z]. 教师</w:t>
      </w:r>
      <w:r>
        <w:t>〔2016〕</w:t>
      </w:r>
      <w:r>
        <w:rPr>
          <w:rFonts w:hint="eastAsia"/>
        </w:rPr>
        <w:t>2号.</w:t>
      </w:r>
    </w:p>
    <w:p>
      <w:pPr>
        <w:spacing w:line="360" w:lineRule="auto"/>
        <w:ind w:firstLine="420" w:firstLineChars="200"/>
      </w:pPr>
      <w:r>
        <w:t>2</w:t>
      </w:r>
      <w:r>
        <w:rPr>
          <w:rFonts w:hint="eastAsia"/>
        </w:rPr>
        <w:t xml:space="preserve"> 苏大教务部. 苏州大学教育实习实施细则[Z]. 苏大教，</w:t>
      </w:r>
      <w:r>
        <w:t>〔20</w:t>
      </w:r>
      <w:r>
        <w:rPr>
          <w:rFonts w:hint="eastAsia"/>
        </w:rPr>
        <w:t>04</w:t>
      </w:r>
      <w:r>
        <w:t>〕</w:t>
      </w:r>
      <w:r>
        <w:rPr>
          <w:rFonts w:hint="eastAsia"/>
        </w:rPr>
        <w:t>51号.</w:t>
      </w:r>
    </w:p>
    <w:p>
      <w:pPr>
        <w:spacing w:line="360" w:lineRule="auto"/>
        <w:ind w:firstLine="420" w:firstLineChars="200"/>
      </w:pPr>
      <w:r>
        <w:t>3</w:t>
      </w:r>
      <w:r>
        <w:rPr>
          <w:rFonts w:hint="eastAsia"/>
        </w:rPr>
        <w:t xml:space="preserve"> 叶澜. 大中小学合作研究中绕不过的真问题——理论与实践关系的体验与再认识[J]. 教育发展研究，2014年（20）.</w:t>
      </w:r>
    </w:p>
    <w:p>
      <w:pPr>
        <w:spacing w:line="360" w:lineRule="auto"/>
        <w:ind w:firstLine="420" w:firstLineChars="200"/>
      </w:pPr>
      <w:r>
        <w:t>4</w:t>
      </w:r>
      <w:r>
        <w:rPr>
          <w:rFonts w:hint="eastAsia"/>
        </w:rPr>
        <w:t xml:space="preserve"> 叶澜. 思维在断裂处穿行——教育理论与教育实践关系的再寻找[J]. 中国教育学刊，2001年（4）.</w:t>
      </w:r>
    </w:p>
    <w:p>
      <w:pPr>
        <w:spacing w:line="360" w:lineRule="auto"/>
        <w:ind w:firstLine="420" w:firstLineChars="200"/>
      </w:pPr>
      <w:r>
        <w:t>5</w:t>
      </w:r>
      <w:r>
        <w:rPr>
          <w:rFonts w:hint="eastAsia"/>
        </w:rPr>
        <w:t xml:space="preserve"> 张晓光. 研究性反思：芬兰师范生教育实习探析[J]. 教育研究，2019年（5）.</w:t>
      </w:r>
    </w:p>
    <w:p>
      <w:pPr>
        <w:spacing w:line="360" w:lineRule="auto"/>
        <w:ind w:firstLine="420" w:firstLineChars="200"/>
      </w:pPr>
      <w:r>
        <w:t>6</w:t>
      </w:r>
      <w:r>
        <w:rPr>
          <w:rFonts w:hint="eastAsia"/>
        </w:rPr>
        <w:t xml:space="preserve"> 孙进. 德国教师教育标准：背景·内容·特征[J]. 比较教育研究，2012年（8）.</w:t>
      </w:r>
    </w:p>
    <w:p>
      <w:pPr>
        <w:spacing w:before="156" w:beforeLines="50" w:after="156" w:afterLines="50" w:line="360" w:lineRule="auto"/>
        <w:rPr>
          <w:rFonts w:ascii="Times" w:hAnsi="Times" w:eastAsia="黑体" w:cs="黑体"/>
          <w:b/>
          <w:sz w:val="24"/>
        </w:rPr>
      </w:pPr>
      <w:r>
        <w:rPr>
          <w:rFonts w:hint="eastAsia" w:ascii="Times" w:hAnsi="Times" w:eastAsia="黑体" w:cs="黑体"/>
          <w:b/>
          <w:sz w:val="24"/>
        </w:rPr>
        <w:t>五</w:t>
      </w:r>
      <w:r>
        <w:rPr>
          <w:rFonts w:ascii="Times" w:hAnsi="Times" w:eastAsia="黑体" w:cs="黑体"/>
          <w:b/>
          <w:sz w:val="24"/>
        </w:rPr>
        <w:t>、考核方式及评定方法</w:t>
      </w:r>
    </w:p>
    <w:p>
      <w:pPr>
        <w:spacing w:before="156" w:beforeLines="50" w:after="156" w:afterLines="50" w:line="360" w:lineRule="auto"/>
        <w:rPr>
          <w:rFonts w:hint="eastAsia" w:ascii="Times" w:hAnsi="Times" w:eastAsia="黑体" w:cs="黑体"/>
          <w:b/>
          <w:sz w:val="24"/>
        </w:rPr>
      </w:pPr>
      <w:r>
        <w:rPr>
          <w:rFonts w:hint="eastAsia" w:ascii="Times" w:hAnsi="Times" w:eastAsia="黑体" w:cs="黑体"/>
          <w:b/>
          <w:sz w:val="24"/>
        </w:rPr>
        <w:t>（一）考核方式</w:t>
      </w:r>
    </w:p>
    <w:p>
      <w:pPr>
        <w:pStyle w:val="13"/>
        <w:ind w:firstLine="420"/>
        <w:rPr>
          <w:rFonts w:ascii="宋体" w:hAnsi="宋体"/>
          <w:sz w:val="21"/>
          <w:szCs w:val="21"/>
        </w:rPr>
      </w:pPr>
      <w:r>
        <w:rPr>
          <w:rFonts w:hint="eastAsia" w:ascii="宋体" w:hAnsi="宋体"/>
          <w:sz w:val="21"/>
          <w:szCs w:val="21"/>
        </w:rPr>
        <w:t>教育</w:t>
      </w:r>
      <w:r>
        <w:rPr>
          <w:rFonts w:ascii="宋体" w:hAnsi="宋体" w:cs="宋体"/>
          <w:sz w:val="21"/>
          <w:szCs w:val="21"/>
        </w:rPr>
        <w:t>实习成绩采取综合评定</w:t>
      </w:r>
      <w:r>
        <w:rPr>
          <w:rFonts w:hint="eastAsia" w:ascii="宋体" w:hAnsi="宋体" w:cs="宋体"/>
          <w:sz w:val="21"/>
          <w:szCs w:val="21"/>
        </w:rPr>
        <w:t>：</w:t>
      </w:r>
      <w:r>
        <w:rPr>
          <w:rFonts w:hint="eastAsia" w:ascii="宋体" w:hAnsi="宋体"/>
          <w:sz w:val="21"/>
          <w:szCs w:val="21"/>
        </w:rPr>
        <w:t>由课堂试教、实习班主任工作和教育调查研究报告三部分组成。这三部分成绩分开评定，三者的比例为</w:t>
      </w:r>
      <w:r>
        <w:rPr>
          <w:rFonts w:ascii="宋体" w:hAnsi="宋体"/>
          <w:sz w:val="21"/>
          <w:szCs w:val="21"/>
        </w:rPr>
        <w:t>0.5：0.35：0.15</w:t>
      </w:r>
      <w:r>
        <w:rPr>
          <w:rFonts w:hint="eastAsia" w:ascii="宋体" w:hAnsi="宋体"/>
          <w:sz w:val="21"/>
          <w:szCs w:val="21"/>
        </w:rPr>
        <w:t>。</w:t>
      </w:r>
    </w:p>
    <w:p>
      <w:pPr>
        <w:spacing w:before="156" w:beforeLines="50" w:after="156" w:afterLines="50" w:line="360" w:lineRule="auto"/>
        <w:rPr>
          <w:rFonts w:ascii="Times" w:hAnsi="Times" w:eastAsia="黑体" w:cs="黑体"/>
          <w:b/>
          <w:sz w:val="24"/>
        </w:rPr>
      </w:pPr>
      <w:r>
        <w:rPr>
          <w:rFonts w:hint="eastAsia" w:ascii="Times" w:hAnsi="Times" w:eastAsia="黑体" w:cs="黑体"/>
          <w:b/>
          <w:sz w:val="24"/>
        </w:rPr>
        <w:t>（二）</w:t>
      </w:r>
      <w:r>
        <w:rPr>
          <w:rFonts w:ascii="Times" w:hAnsi="Times" w:eastAsia="黑体" w:cs="黑体"/>
          <w:b/>
          <w:sz w:val="24"/>
        </w:rPr>
        <w:t>评分标准</w:t>
      </w:r>
    </w:p>
    <w:p>
      <w:pPr>
        <w:spacing w:line="360" w:lineRule="auto"/>
        <w:ind w:firstLine="482" w:firstLineChars="200"/>
        <w:jc w:val="center"/>
        <w:rPr>
          <w:rFonts w:ascii="Times" w:hAnsi="Times" w:eastAsia="黑体" w:cs="黑体"/>
          <w:b/>
          <w:sz w:val="24"/>
        </w:rPr>
      </w:pPr>
      <w:r>
        <w:rPr>
          <w:rFonts w:hint="eastAsia" w:ascii="Times" w:hAnsi="Times" w:eastAsia="黑体"/>
          <w:b/>
          <w:bCs/>
          <w:sz w:val="24"/>
        </w:rPr>
        <w:t>表3：评分标准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985"/>
        <w:gridCol w:w="1844"/>
        <w:gridCol w:w="21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1" w:type="dxa"/>
            <w:vMerge w:val="restart"/>
            <w:tcBorders>
              <w:top w:val="single" w:color="auto" w:sz="4" w:space="0"/>
              <w:left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课程目标</w:t>
            </w:r>
          </w:p>
        </w:tc>
        <w:tc>
          <w:tcPr>
            <w:tcW w:w="7733" w:type="dxa"/>
            <w:gridSpan w:val="4"/>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1" w:type="dxa"/>
            <w:vMerge w:val="continue"/>
            <w:tcBorders>
              <w:left w:val="single" w:color="auto" w:sz="4" w:space="0"/>
              <w:right w:val="single" w:color="auto" w:sz="4" w:space="0"/>
            </w:tcBorders>
            <w:vAlign w:val="center"/>
          </w:tcPr>
          <w:p>
            <w:pPr>
              <w:widowControl/>
              <w:spacing w:line="336" w:lineRule="auto"/>
              <w:jc w:val="center"/>
              <w:rPr>
                <w:rFonts w:ascii="Times" w:hAnsi="Times"/>
                <w:b/>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90-100</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75-89</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60-74</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561" w:type="dxa"/>
            <w:vMerge w:val="continue"/>
            <w:tcBorders>
              <w:left w:val="single" w:color="auto" w:sz="4" w:space="0"/>
              <w:right w:val="single" w:color="auto" w:sz="4" w:space="0"/>
            </w:tcBorders>
            <w:vAlign w:val="center"/>
          </w:tcPr>
          <w:p>
            <w:pPr>
              <w:widowControl/>
              <w:spacing w:line="336" w:lineRule="auto"/>
              <w:jc w:val="center"/>
              <w:rPr>
                <w:rFonts w:ascii="Times" w:hAnsi="Times"/>
                <w:b/>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优</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良</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中/及格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r>
              <w:rPr>
                <w:rFonts w:ascii="Times" w:hAnsi="Times"/>
                <w:b/>
                <w:bCs/>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36" w:lineRule="auto"/>
              <w:jc w:val="center"/>
              <w:rPr>
                <w:rFonts w:ascii="Times" w:hAnsi="Times"/>
                <w:b/>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zCs w:val="21"/>
              </w:rPr>
            </w:pPr>
            <w:r>
              <w:rPr>
                <w:rFonts w:hint="eastAsia" w:ascii="Times" w:hAnsi="Times"/>
                <w:b/>
                <w:bCs/>
                <w:szCs w:val="21"/>
              </w:rPr>
              <w:t>A</w:t>
            </w:r>
          </w:p>
        </w:tc>
        <w:tc>
          <w:tcPr>
            <w:tcW w:w="1844"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zCs w:val="21"/>
              </w:rPr>
            </w:pPr>
            <w:r>
              <w:rPr>
                <w:rFonts w:hint="eastAsia" w:ascii="Times" w:hAnsi="Times"/>
                <w:b/>
                <w:bCs/>
                <w:szCs w:val="21"/>
              </w:rPr>
              <w:t>B</w:t>
            </w:r>
          </w:p>
        </w:tc>
        <w:tc>
          <w:tcPr>
            <w:tcW w:w="2125"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zCs w:val="21"/>
              </w:rPr>
            </w:pPr>
            <w:r>
              <w:rPr>
                <w:rFonts w:hint="eastAsia" w:ascii="Times" w:hAnsi="Times"/>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zCs w:val="21"/>
              </w:rPr>
            </w:pPr>
            <w:r>
              <w:rPr>
                <w:rFonts w:hint="eastAsia" w:ascii="Times" w:hAnsi="Times"/>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kern w:val="0"/>
                <w:szCs w:val="21"/>
              </w:rPr>
            </w:pPr>
            <w:r>
              <w:rPr>
                <w:rFonts w:ascii="Times" w:hAnsi="Times"/>
                <w:b/>
                <w:bCs/>
                <w:kern w:val="0"/>
                <w:szCs w:val="21"/>
              </w:rPr>
              <w:t>分目标1</w:t>
            </w:r>
          </w:p>
          <w:p>
            <w:pPr>
              <w:spacing w:line="336" w:lineRule="auto"/>
              <w:rPr>
                <w:rFonts w:ascii="Times" w:hAnsi="Times"/>
                <w:b/>
                <w:bCs/>
                <w:spacing w:val="-4"/>
                <w:szCs w:val="21"/>
              </w:rPr>
            </w:pPr>
          </w:p>
        </w:tc>
        <w:tc>
          <w:tcPr>
            <w:tcW w:w="198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完全遵守中小学教师职业道德规范，认真观摩实习学校导师的教育教学示范并虚心接受导师的指导，尊重和关爱每一位学生，全面感受实习学校的文化氛围，对教师工作有深刻的认同感。</w:t>
            </w:r>
          </w:p>
        </w:tc>
        <w:tc>
          <w:tcPr>
            <w:tcW w:w="1844"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较好遵守中小学教师职业道德规范，比较认真地观摩实习学校导师的教育教学示范，虚心接受导师的指导，尊重和关爱每一位学生，较全面地感受实习学校的文化氛围，对教师工作有较好认同感。</w:t>
            </w:r>
          </w:p>
        </w:tc>
        <w:tc>
          <w:tcPr>
            <w:tcW w:w="212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基本遵守中小学教师职业道德规范，能够积极观摩实习学校导师的教育教学示范，愿意接受导师的指导，尽量尊重和关爱每一位学生，有意识地感受实习学校的文化氛围，对教师工作有基本认同。</w:t>
            </w:r>
          </w:p>
        </w:tc>
        <w:tc>
          <w:tcPr>
            <w:tcW w:w="1779"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未能遵守中小学教师职业道德规范，不能积极观摩实习学校导师的教育教学示范，未能尊重和关爱每一位学生，对教师工作的认同感一般。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pacing w:val="-4"/>
                <w:szCs w:val="21"/>
              </w:rPr>
            </w:pPr>
            <w:r>
              <w:rPr>
                <w:rFonts w:hint="eastAsia" w:ascii="Times" w:hAnsi="Times"/>
                <w:b/>
                <w:bCs/>
                <w:kern w:val="0"/>
                <w:szCs w:val="21"/>
              </w:rPr>
              <w:t>分</w:t>
            </w:r>
            <w:r>
              <w:rPr>
                <w:rFonts w:ascii="Times" w:hAnsi="Times"/>
                <w:b/>
                <w:bCs/>
                <w:kern w:val="0"/>
                <w:szCs w:val="21"/>
              </w:rPr>
              <w:t>目标2</w:t>
            </w:r>
          </w:p>
        </w:tc>
        <w:tc>
          <w:tcPr>
            <w:tcW w:w="198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学科教学方面，在以往理论与实践基础上，进一步精研中学化学课程内容，充分了解任教班级中学生的身心特点，有效利用任教学校的资源与环境支持，进行教学设计、开发、实施和评价工作，初步掌握基本的教学技能。</w:t>
            </w:r>
          </w:p>
        </w:tc>
        <w:tc>
          <w:tcPr>
            <w:tcW w:w="1844"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学科教学方面，在以往理论与实践基础上，进一步研究中学化学课程内容，同时了解任教班级中学生的身心特点，结合任教学校的资源与环境支持，进行教学设计、开发、实施和评价工作，初步学会基本的教学技能。</w:t>
            </w:r>
          </w:p>
        </w:tc>
        <w:tc>
          <w:tcPr>
            <w:tcW w:w="212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学科教学方面，在以往理论与实践基础上，有意识地将任教学校的课程内容、学习者特征和学习支持因素结合起来，进行教学设计、开发、实施和评价工作。</w:t>
            </w:r>
          </w:p>
        </w:tc>
        <w:tc>
          <w:tcPr>
            <w:tcW w:w="1779"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szCs w:val="21"/>
              </w:rPr>
              <w:t>学科教学方面，在以往理论与实践基础上，不能有意识地将任教学校的课程内容、学习者特征和学习支持因素结合起来，进行教学设计、开发、实施和评价工作。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pacing w:val="-4"/>
                <w:szCs w:val="21"/>
              </w:rPr>
            </w:pPr>
            <w:r>
              <w:rPr>
                <w:rFonts w:hint="eastAsia" w:ascii="Times" w:hAnsi="Times"/>
                <w:b/>
                <w:bCs/>
                <w:kern w:val="0"/>
                <w:szCs w:val="21"/>
              </w:rPr>
              <w:t>分</w:t>
            </w:r>
            <w:r>
              <w:rPr>
                <w:rFonts w:ascii="Times" w:hAnsi="Times"/>
                <w:b/>
                <w:bCs/>
                <w:kern w:val="0"/>
                <w:szCs w:val="21"/>
              </w:rPr>
              <w:t>目标</w:t>
            </w:r>
            <w:r>
              <w:rPr>
                <w:rFonts w:hint="eastAsia" w:ascii="Times" w:hAnsi="Times"/>
                <w:b/>
                <w:bCs/>
                <w:kern w:val="0"/>
                <w:szCs w:val="21"/>
              </w:rPr>
              <w:t>3</w:t>
            </w:r>
          </w:p>
        </w:tc>
        <w:tc>
          <w:tcPr>
            <w:tcW w:w="198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充分挖掘中学化学课程内容中的育人内涵，有意识地将育才与育人有机结合；深入了解中学德育的基本原理和方法，将中学德育的基本内容和中学生的身心特点有机融合，初步学会对中学生进行恰到好处的教育和引导</w:t>
            </w:r>
            <w:r>
              <w:rPr>
                <w:rFonts w:hint="eastAsia" w:ascii="Times" w:hAnsi="Times"/>
                <w:szCs w:val="21"/>
              </w:rPr>
              <w:t>。</w:t>
            </w:r>
          </w:p>
        </w:tc>
        <w:tc>
          <w:tcPr>
            <w:tcW w:w="1844"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能够正确挖掘中学化学课程内容中的育人内涵，将育才与育人有机结合；了解中学德育的基本原理和方法，将中学德育的基本内容和中学生的身心特点有机融合，初步学会对中学生进行正确的教育和引导</w:t>
            </w:r>
            <w:r>
              <w:rPr>
                <w:rFonts w:hint="eastAsia" w:ascii="Times" w:hAnsi="Times"/>
                <w:szCs w:val="21"/>
              </w:rPr>
              <w:t>。</w:t>
            </w:r>
          </w:p>
        </w:tc>
        <w:tc>
          <w:tcPr>
            <w:tcW w:w="212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能够有意识地挖掘中学化学课程内容中的育人内涵，尽可能将育才与育人有机结合；基本了解中学德育的基本原理和方法，尽量将中学德育的基本内容和中学生的身心特点有机融合，对中学生进行较为合适的教育和引导。</w:t>
            </w:r>
          </w:p>
        </w:tc>
        <w:tc>
          <w:tcPr>
            <w:tcW w:w="1779"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不能够有意识地挖掘中学化学课程内容中的育人内涵，无法将育才与育人有机结合；不能了解中学德育的基本原理和方法，无法将中学德育的基本内容和中学生的身心特点有机融合，对中学生进行教育和引导。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Times" w:hAnsi="Times"/>
                <w:b/>
                <w:bCs/>
                <w:spacing w:val="-4"/>
                <w:szCs w:val="21"/>
              </w:rPr>
            </w:pPr>
            <w:r>
              <w:rPr>
                <w:rFonts w:hint="eastAsia" w:ascii="Times" w:hAnsi="Times"/>
                <w:b/>
                <w:bCs/>
                <w:kern w:val="0"/>
                <w:szCs w:val="21"/>
              </w:rPr>
              <w:t>分</w:t>
            </w:r>
            <w:r>
              <w:rPr>
                <w:rFonts w:ascii="Times" w:hAnsi="Times"/>
                <w:b/>
                <w:bCs/>
                <w:kern w:val="0"/>
                <w:szCs w:val="21"/>
              </w:rPr>
              <w:t>目标4</w:t>
            </w:r>
          </w:p>
        </w:tc>
        <w:tc>
          <w:tcPr>
            <w:tcW w:w="198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通过书写工作日志和师生研讨，善于整理和反思工作得失，并能较好整合教育理论与教育实践的多重互动关系；善于在日常实习工作中发现问题，并能在导师的协助下针对问题展开调查研究，写出结构清晰、内容充实的调研报告。</w:t>
            </w:r>
          </w:p>
          <w:p>
            <w:pPr>
              <w:widowControl/>
              <w:spacing w:line="276" w:lineRule="auto"/>
              <w:rPr>
                <w:rFonts w:ascii="Times" w:hAnsi="Times"/>
                <w:szCs w:val="21"/>
              </w:rPr>
            </w:pPr>
          </w:p>
        </w:tc>
        <w:tc>
          <w:tcPr>
            <w:tcW w:w="1844"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通过书写工作日志和师生研讨，能够较好地整理和反思工作得失，并能基本整合教育理论与教育实践的多重互动关系；能够在日常实习工作中发现问题，并能在导师的协助下针对问题展开调查研究，写出结构较为清晰、内容较为充实的调研报告。</w:t>
            </w:r>
          </w:p>
        </w:tc>
        <w:tc>
          <w:tcPr>
            <w:tcW w:w="2125"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通过书写工作日志和师生研讨，基本能够整理和反思工作得失，有意识地整合教育理论与教育实践的多重互动关系；基本能够在日常实习工作中发现问题，并能在导师的协助下针对问题展开调查研究，写出基本合格的调研报告。</w:t>
            </w:r>
          </w:p>
          <w:p>
            <w:pPr>
              <w:widowControl/>
              <w:spacing w:line="276" w:lineRule="auto"/>
              <w:rPr>
                <w:rFonts w:ascii="Times" w:hAnsi="Times"/>
                <w:szCs w:val="21"/>
              </w:rPr>
            </w:pPr>
          </w:p>
        </w:tc>
        <w:tc>
          <w:tcPr>
            <w:tcW w:w="1779" w:type="dxa"/>
            <w:tcBorders>
              <w:top w:val="single" w:color="auto" w:sz="4" w:space="0"/>
              <w:left w:val="single" w:color="auto" w:sz="4" w:space="0"/>
              <w:bottom w:val="single" w:color="auto" w:sz="4" w:space="0"/>
              <w:right w:val="single" w:color="auto" w:sz="4" w:space="0"/>
            </w:tcBorders>
          </w:tcPr>
          <w:p>
            <w:pPr>
              <w:spacing w:line="276" w:lineRule="auto"/>
              <w:rPr>
                <w:rFonts w:ascii="Times" w:hAnsi="Times"/>
                <w:szCs w:val="21"/>
              </w:rPr>
            </w:pPr>
            <w:r>
              <w:rPr>
                <w:rFonts w:hint="eastAsia" w:ascii="Times" w:hAnsi="Times"/>
                <w:bCs/>
                <w:szCs w:val="21"/>
              </w:rPr>
              <w:t>不能通过书写工作日志和师生研讨整理和反思工作得失，不能有意识地整合教育理论与教育实践的多重互动关系；不能在日常实习工作中发现问题、展开调查研究，调研报告写作不合格。</w:t>
            </w:r>
          </w:p>
          <w:p>
            <w:pPr>
              <w:widowControl/>
              <w:spacing w:line="276" w:lineRule="auto"/>
              <w:rPr>
                <w:rFonts w:ascii="Times" w:hAnsi="Times"/>
                <w:szCs w:val="21"/>
              </w:rPr>
            </w:pPr>
          </w:p>
        </w:tc>
      </w:tr>
    </w:tbl>
    <w:p>
      <w:pPr>
        <w:spacing w:before="156" w:beforeLines="50" w:after="156" w:afterLines="50" w:line="360" w:lineRule="auto"/>
        <w:ind w:firstLine="420"/>
        <w:rPr>
          <w:rFonts w:ascii="Times" w:hAnsi="Times" w:eastAsia="黑体" w:cs="黑体"/>
          <w:b/>
          <w:sz w:val="24"/>
        </w:rPr>
      </w:pPr>
      <w:r>
        <w:rPr>
          <w:rFonts w:hint="eastAsia" w:ascii="Times" w:hAnsi="Times" w:eastAsia="黑体" w:cs="黑体"/>
          <w:b/>
          <w:sz w:val="24"/>
        </w:rPr>
        <w:t>六</w:t>
      </w:r>
      <w:r>
        <w:rPr>
          <w:rFonts w:ascii="Times" w:hAnsi="Times" w:eastAsia="黑体" w:cs="黑体"/>
          <w:b/>
          <w:sz w:val="24"/>
        </w:rPr>
        <w:t>、教学建议</w:t>
      </w:r>
    </w:p>
    <w:p>
      <w:pPr>
        <w:spacing w:line="360" w:lineRule="auto"/>
        <w:ind w:firstLine="420" w:firstLineChars="200"/>
        <w:rPr>
          <w:rFonts w:ascii="Times" w:hAnsi="Times"/>
          <w:szCs w:val="21"/>
        </w:rPr>
      </w:pPr>
      <w:r>
        <w:rPr>
          <w:rFonts w:hint="eastAsia" w:ascii="Times" w:hAnsi="Times"/>
          <w:szCs w:val="21"/>
        </w:rPr>
        <w:t>1. 鉴于实习生的双重身份，在教育实习的指导中，既要引导实习生虚心求教、积极向学，又要引导实习生遵纪守法、为人师表。</w:t>
      </w:r>
    </w:p>
    <w:p>
      <w:pPr>
        <w:spacing w:line="360" w:lineRule="auto"/>
        <w:ind w:firstLine="420" w:firstLineChars="200"/>
        <w:rPr>
          <w:rFonts w:ascii="Times" w:hAnsi="Times"/>
          <w:szCs w:val="21"/>
        </w:rPr>
      </w:pPr>
      <w:r>
        <w:rPr>
          <w:rFonts w:hint="eastAsia" w:ascii="Times" w:hAnsi="Times"/>
          <w:szCs w:val="21"/>
        </w:rPr>
        <w:t>2. 作为综合实践性的职前教师教育课程，实习生的实践是课程显性部分，教师恰到好处的支持与引导是课程相对隐性的部分。具体说来，教师首先要引导实习生在真实的教育教学情境中掌握基本的教学技能，其次要引导实习生通过书写工作日志和师生研讨等多种方式反思工作得失，重构头脑中的教育理论，以培养在教学实践中开展研究的意识和能力。</w:t>
      </w:r>
    </w:p>
    <w:p>
      <w:pPr>
        <w:spacing w:line="360" w:lineRule="auto"/>
        <w:ind w:firstLine="420" w:firstLineChars="200"/>
        <w:rPr>
          <w:rFonts w:ascii="Times" w:hAnsi="Times"/>
          <w:szCs w:val="21"/>
        </w:rPr>
      </w:pPr>
      <w:r>
        <w:rPr>
          <w:rFonts w:hint="eastAsia" w:ascii="Times" w:hAnsi="Times"/>
          <w:szCs w:val="21"/>
        </w:rPr>
        <w:t>3. 鉴于教育实习的指导工作是“双导师”制，并考虑到课程的实践性，对实习生的指导、考核与评价宜协调多方意见、采用多种考评方式，以促进实习生教育实践能力的提升。</w:t>
      </w:r>
    </w:p>
    <w:p>
      <w:pPr>
        <w:ind w:firstLine="420" w:firstLineChars="200"/>
      </w:pPr>
      <w:r>
        <w:rPr>
          <w:rFonts w:hint="eastAsia"/>
        </w:rPr>
        <w:t>学生实习注意点</w:t>
      </w:r>
    </w:p>
    <w:p>
      <w:pPr>
        <w:pStyle w:val="13"/>
        <w:ind w:firstLine="420"/>
        <w:rPr>
          <w:rFonts w:ascii="宋体" w:hAnsi="宋体" w:cs="宋体"/>
          <w:sz w:val="21"/>
          <w:szCs w:val="21"/>
        </w:rPr>
      </w:pPr>
      <w:r>
        <w:rPr>
          <w:rFonts w:ascii="宋体" w:hAnsi="宋体" w:cs="宋体"/>
          <w:sz w:val="21"/>
          <w:szCs w:val="21"/>
        </w:rPr>
        <w:t>1、要按规定参加全部实习活动，熟悉教育实习大纲，按时完成计划中规定的各项任务。</w:t>
      </w:r>
    </w:p>
    <w:p>
      <w:pPr>
        <w:pStyle w:val="13"/>
        <w:ind w:firstLine="420"/>
        <w:rPr>
          <w:rFonts w:ascii="宋体" w:hAnsi="宋体" w:cs="宋体"/>
          <w:sz w:val="21"/>
          <w:szCs w:val="21"/>
        </w:rPr>
      </w:pPr>
      <w:r>
        <w:rPr>
          <w:rFonts w:ascii="宋体" w:hAnsi="宋体" w:cs="宋体"/>
          <w:sz w:val="21"/>
          <w:szCs w:val="21"/>
        </w:rPr>
        <w:t xml:space="preserve">2、自觉遵守实习学校的各项规章制度，行为要符合实习学校对教师工作、生活的要求。 </w:t>
      </w:r>
    </w:p>
    <w:p>
      <w:pPr>
        <w:pStyle w:val="13"/>
        <w:ind w:firstLine="420"/>
        <w:rPr>
          <w:rFonts w:ascii="宋体" w:hAnsi="宋体" w:cs="宋体"/>
          <w:sz w:val="21"/>
          <w:szCs w:val="21"/>
        </w:rPr>
      </w:pPr>
      <w:r>
        <w:rPr>
          <w:rFonts w:ascii="宋体" w:hAnsi="宋体" w:cs="宋体"/>
          <w:sz w:val="21"/>
          <w:szCs w:val="21"/>
        </w:rPr>
        <w:t>3、服从实习学校和实习带队老师的领导，尊敬实习学校的教师，虚心接受指导教师及实习学校教师的指导，如有要求和意见，应通过正常渠道反映，不许评头论足，议论是</w:t>
      </w:r>
      <w:r>
        <w:rPr>
          <w:rFonts w:hint="eastAsia" w:ascii="宋体" w:hAnsi="宋体" w:cs="宋体"/>
          <w:sz w:val="21"/>
          <w:szCs w:val="21"/>
        </w:rPr>
        <w:t>非</w:t>
      </w:r>
      <w:r>
        <w:rPr>
          <w:rFonts w:ascii="宋体" w:hAnsi="宋体" w:cs="宋体"/>
          <w:sz w:val="21"/>
          <w:szCs w:val="21"/>
        </w:rPr>
        <w:t>。</w:t>
      </w:r>
    </w:p>
    <w:p>
      <w:pPr>
        <w:pStyle w:val="13"/>
        <w:ind w:firstLine="420"/>
        <w:rPr>
          <w:rFonts w:ascii="宋体" w:hAnsi="宋体" w:cs="宋体"/>
          <w:sz w:val="21"/>
          <w:szCs w:val="21"/>
        </w:rPr>
      </w:pPr>
      <w:r>
        <w:rPr>
          <w:rFonts w:ascii="宋体" w:hAnsi="宋体" w:cs="宋体"/>
          <w:sz w:val="21"/>
          <w:szCs w:val="21"/>
        </w:rPr>
        <w:t>4、严格遵守作息时间，未经指导教师批准，不得迟到、早退和缺席。</w:t>
      </w:r>
    </w:p>
    <w:p>
      <w:pPr>
        <w:pStyle w:val="13"/>
        <w:ind w:firstLine="420"/>
        <w:rPr>
          <w:rFonts w:ascii="宋体" w:hAnsi="宋体" w:cs="宋体"/>
          <w:sz w:val="21"/>
          <w:szCs w:val="21"/>
        </w:rPr>
      </w:pPr>
      <w:r>
        <w:rPr>
          <w:rFonts w:ascii="宋体" w:hAnsi="宋体" w:cs="宋体"/>
          <w:sz w:val="21"/>
          <w:szCs w:val="21"/>
        </w:rPr>
        <w:t>5、未经实习学校领导和指导教师批准，没有原班主任参与，不得组织班集体的旅游参观等活动。</w:t>
      </w:r>
    </w:p>
    <w:p>
      <w:pPr>
        <w:pStyle w:val="13"/>
        <w:ind w:firstLine="420"/>
        <w:rPr>
          <w:rFonts w:hint="eastAsia" w:ascii="宋体" w:hAnsi="宋体" w:cs="宋体"/>
          <w:sz w:val="21"/>
          <w:szCs w:val="21"/>
        </w:rPr>
      </w:pPr>
      <w:r>
        <w:rPr>
          <w:rFonts w:ascii="宋体" w:hAnsi="宋体" w:cs="宋体"/>
          <w:sz w:val="21"/>
          <w:szCs w:val="21"/>
        </w:rPr>
        <w:t>6、不准接受实习学校学生的礼物</w:t>
      </w:r>
    </w:p>
    <w:p>
      <w:pPr>
        <w:spacing w:line="360" w:lineRule="auto"/>
        <w:ind w:firstLine="420" w:firstLineChars="200"/>
        <w:rPr>
          <w:rFonts w:hint="eastAsia" w:ascii="Times" w:hAnsi="Time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NTVhNDJlZDEwMmZlYzIwOWE4NjRiMjA2M2M5ZWYifQ=="/>
  </w:docVars>
  <w:rsids>
    <w:rsidRoot w:val="00EB0EFA"/>
    <w:rsid w:val="000D37B0"/>
    <w:rsid w:val="000F5685"/>
    <w:rsid w:val="001F7404"/>
    <w:rsid w:val="002C2E18"/>
    <w:rsid w:val="003E64A3"/>
    <w:rsid w:val="00625F5C"/>
    <w:rsid w:val="00641472"/>
    <w:rsid w:val="006F7FD3"/>
    <w:rsid w:val="00723604"/>
    <w:rsid w:val="007B0FAE"/>
    <w:rsid w:val="007D2A1E"/>
    <w:rsid w:val="00833DCA"/>
    <w:rsid w:val="008C6E1A"/>
    <w:rsid w:val="008D1FD4"/>
    <w:rsid w:val="0090100F"/>
    <w:rsid w:val="009F35F0"/>
    <w:rsid w:val="00A2541B"/>
    <w:rsid w:val="00BB755D"/>
    <w:rsid w:val="00DB1EA5"/>
    <w:rsid w:val="00DD72FA"/>
    <w:rsid w:val="00E11E9C"/>
    <w:rsid w:val="00E90AC4"/>
    <w:rsid w:val="00EB0EFA"/>
    <w:rsid w:val="00EB2F27"/>
    <w:rsid w:val="00FC4CD8"/>
    <w:rsid w:val="00FD4A66"/>
    <w:rsid w:val="53FA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99"/>
    <w:rPr>
      <w:rFonts w:ascii="宋体" w:hAnsi="Courier New"/>
      <w:szCs w:val="20"/>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0"/>
    <w:rPr>
      <w:rFonts w:ascii="Times New Roman" w:hAnsi="Times New Roman" w:eastAsia="黑体"/>
      <w:b/>
      <w:bCs/>
      <w:sz w:val="24"/>
    </w:rPr>
  </w:style>
  <w:style w:type="character" w:customStyle="1" w:styleId="9">
    <w:name w:val="页眉 字符"/>
    <w:basedOn w:val="7"/>
    <w:link w:val="5"/>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uiPriority w:val="9"/>
    <w:rPr>
      <w:rFonts w:ascii="Times New Roman" w:hAnsi="Times New Roman" w:eastAsia="黑体" w:cs="Times New Roman"/>
      <w:bCs/>
      <w:kern w:val="44"/>
      <w:sz w:val="36"/>
      <w:szCs w:val="36"/>
    </w:rPr>
  </w:style>
  <w:style w:type="character" w:customStyle="1" w:styleId="12">
    <w:name w:val="纯文本 字符"/>
    <w:basedOn w:val="7"/>
    <w:link w:val="3"/>
    <w:uiPriority w:val="99"/>
    <w:rPr>
      <w:rFonts w:ascii="宋体" w:hAnsi="Courier New" w:eastAsia="宋体" w:cs="Times New Roman"/>
      <w:szCs w:val="20"/>
    </w:rPr>
  </w:style>
  <w:style w:type="paragraph" w:customStyle="1" w:styleId="13">
    <w:name w:val="教学大纲"/>
    <w:basedOn w:val="1"/>
    <w:qFormat/>
    <w:uiPriority w:val="0"/>
    <w:pPr>
      <w:widowControl/>
      <w:spacing w:line="360" w:lineRule="auto"/>
      <w:ind w:firstLine="20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5754</Words>
  <Characters>5894</Characters>
  <Lines>43</Lines>
  <Paragraphs>12</Paragraphs>
  <TotalTime>204</TotalTime>
  <ScaleCrop>false</ScaleCrop>
  <LinksUpToDate>false</LinksUpToDate>
  <CharactersWithSpaces>5941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2021-05-30T06:57:00Z</dcterms:created>
  <dc:creator>wangw</dc:creator>
  <cp:lastModifiedBy>wangw</cp:lastModifiedBy>
  <dcterms:modified xsi:type="dcterms:W3CDTF">2023-04-23T15:33:26Z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D74E57AF93614298B846E79E6B2480F5_12</vt:lpwstr>
  </property>
</Properties>
</file>