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021A" w14:textId="00B21A3E"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FC201B">
        <w:rPr>
          <w:rFonts w:ascii="黑体" w:eastAsia="黑体" w:hAnsi="黑体" w:hint="eastAsia"/>
          <w:sz w:val="32"/>
          <w:szCs w:val="32"/>
        </w:rPr>
        <w:t>有机物波谱分析</w:t>
      </w:r>
      <w:r w:rsidRPr="001E5724">
        <w:rPr>
          <w:rFonts w:ascii="黑体" w:eastAsia="黑体" w:hAnsi="黑体" w:hint="eastAsia"/>
          <w:sz w:val="32"/>
          <w:szCs w:val="32"/>
        </w:rPr>
        <w:t>》课程教学大纲</w:t>
      </w:r>
      <w:r>
        <w:rPr>
          <w:rFonts w:ascii="黑体" w:eastAsia="黑体" w:hAnsi="黑体" w:hint="eastAsia"/>
          <w:sz w:val="32"/>
          <w:szCs w:val="32"/>
        </w:rPr>
        <w:t>（三号黑体）</w:t>
      </w:r>
    </w:p>
    <w:p w14:paraId="0BB455B2" w14:textId="5FCD16EE"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5F61B507" w14:textId="77777777" w:rsidTr="00DD7B5F">
        <w:trPr>
          <w:jc w:val="center"/>
        </w:trPr>
        <w:tc>
          <w:tcPr>
            <w:tcW w:w="1135" w:type="dxa"/>
            <w:vAlign w:val="center"/>
          </w:tcPr>
          <w:p w14:paraId="204854A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11E33221" w14:textId="471ED2D4" w:rsidR="00D13271" w:rsidRPr="00FC201B" w:rsidRDefault="00FC201B" w:rsidP="00DD7B5F">
            <w:pPr>
              <w:spacing w:beforeLines="50" w:before="156" w:afterLines="50" w:after="156"/>
              <w:jc w:val="left"/>
              <w:rPr>
                <w:rFonts w:ascii="宋体" w:eastAsia="宋体" w:hAnsi="宋体"/>
                <w:b/>
                <w:bCs/>
              </w:rPr>
            </w:pPr>
            <w:r w:rsidRPr="00FC201B">
              <w:rPr>
                <w:rFonts w:ascii="宋体" w:eastAsia="宋体" w:hAnsi="宋体"/>
                <w:b/>
                <w:bCs/>
              </w:rPr>
              <w:t>Spectroscopic Methods In Organic Chemistry</w:t>
            </w:r>
          </w:p>
        </w:tc>
        <w:tc>
          <w:tcPr>
            <w:tcW w:w="1134" w:type="dxa"/>
            <w:vAlign w:val="center"/>
          </w:tcPr>
          <w:p w14:paraId="5406D1B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24A81606" w14:textId="28225577" w:rsidR="00D13271" w:rsidRPr="00DD7B5F" w:rsidRDefault="00FC201B" w:rsidP="00DD7B5F">
            <w:pPr>
              <w:spacing w:beforeLines="50" w:before="156" w:afterLines="50" w:after="156"/>
              <w:rPr>
                <w:rFonts w:ascii="宋体" w:eastAsia="宋体" w:hAnsi="宋体"/>
              </w:rPr>
            </w:pPr>
            <w:r w:rsidRPr="00FC201B">
              <w:rPr>
                <w:rFonts w:ascii="宋体" w:eastAsia="宋体" w:hAnsi="宋体"/>
              </w:rPr>
              <w:t>09042003</w:t>
            </w:r>
          </w:p>
        </w:tc>
      </w:tr>
      <w:tr w:rsidR="00D13271" w:rsidRPr="002F4D99" w14:paraId="6EDB2EDC" w14:textId="77777777" w:rsidTr="00DD7B5F">
        <w:trPr>
          <w:jc w:val="center"/>
        </w:trPr>
        <w:tc>
          <w:tcPr>
            <w:tcW w:w="1135" w:type="dxa"/>
            <w:vAlign w:val="center"/>
          </w:tcPr>
          <w:p w14:paraId="426AA70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1095CCEC" w14:textId="3D668BC3" w:rsidR="00D13271" w:rsidRPr="00DD7B5F" w:rsidRDefault="00FC201B" w:rsidP="00DD7B5F">
            <w:pPr>
              <w:spacing w:beforeLines="50" w:before="156" w:afterLines="50" w:after="156"/>
              <w:jc w:val="left"/>
              <w:rPr>
                <w:rFonts w:ascii="宋体" w:eastAsia="宋体" w:hAnsi="宋体"/>
              </w:rPr>
            </w:pPr>
            <w:r w:rsidRPr="00FC201B">
              <w:rPr>
                <w:rFonts w:ascii="宋体" w:eastAsia="宋体" w:hAnsi="宋体" w:hint="eastAsia"/>
              </w:rPr>
              <w:t>专业必修课程</w:t>
            </w:r>
          </w:p>
        </w:tc>
        <w:tc>
          <w:tcPr>
            <w:tcW w:w="1134" w:type="dxa"/>
            <w:vAlign w:val="center"/>
          </w:tcPr>
          <w:p w14:paraId="5DE3415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724F7F7F" w14:textId="504C2669" w:rsidR="00D13271" w:rsidRPr="00DD7B5F" w:rsidRDefault="00FC201B" w:rsidP="00DD7B5F">
            <w:pPr>
              <w:spacing w:beforeLines="50" w:before="156" w:afterLines="50" w:after="156"/>
              <w:rPr>
                <w:rFonts w:ascii="宋体" w:eastAsia="宋体" w:hAnsi="宋体"/>
              </w:rPr>
            </w:pPr>
            <w:r>
              <w:rPr>
                <w:rFonts w:ascii="宋体" w:eastAsia="宋体" w:hAnsi="宋体" w:hint="eastAsia"/>
              </w:rPr>
              <w:t>强化班</w:t>
            </w:r>
          </w:p>
        </w:tc>
      </w:tr>
      <w:tr w:rsidR="00D13271" w:rsidRPr="002F4D99" w14:paraId="5992FFE8" w14:textId="77777777" w:rsidTr="00DD7B5F">
        <w:trPr>
          <w:jc w:val="center"/>
        </w:trPr>
        <w:tc>
          <w:tcPr>
            <w:tcW w:w="1135" w:type="dxa"/>
            <w:vAlign w:val="center"/>
          </w:tcPr>
          <w:p w14:paraId="69A1945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6C4FFDB" w14:textId="0E63CC34" w:rsidR="00D13271" w:rsidRPr="00DD7B5F" w:rsidRDefault="00FC201B" w:rsidP="00DD7B5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7E98797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A794684" w14:textId="2369014E" w:rsidR="00D13271" w:rsidRPr="00DD7B5F" w:rsidRDefault="00FC201B" w:rsidP="00DD7B5F">
            <w:pPr>
              <w:spacing w:beforeLines="50" w:before="156" w:afterLines="50" w:after="156"/>
              <w:rPr>
                <w:rFonts w:ascii="宋体" w:eastAsia="宋体" w:hAnsi="宋体"/>
              </w:rPr>
            </w:pPr>
            <w:r>
              <w:rPr>
                <w:rFonts w:ascii="宋体" w:eastAsia="宋体" w:hAnsi="宋体" w:hint="eastAsia"/>
              </w:rPr>
              <w:t>1</w:t>
            </w:r>
            <w:r>
              <w:rPr>
                <w:rFonts w:ascii="宋体" w:eastAsia="宋体" w:hAnsi="宋体"/>
              </w:rPr>
              <w:t>8</w:t>
            </w:r>
          </w:p>
        </w:tc>
      </w:tr>
      <w:tr w:rsidR="00D13271" w:rsidRPr="002F4D99" w14:paraId="0AABA9AB" w14:textId="77777777" w:rsidTr="00DD7B5F">
        <w:trPr>
          <w:jc w:val="center"/>
        </w:trPr>
        <w:tc>
          <w:tcPr>
            <w:tcW w:w="1135" w:type="dxa"/>
            <w:vAlign w:val="center"/>
          </w:tcPr>
          <w:p w14:paraId="77704BD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A1A2171" w14:textId="2788BE33" w:rsidR="00D13271" w:rsidRPr="00DD7B5F" w:rsidRDefault="00FC201B" w:rsidP="00DD7B5F">
            <w:pPr>
              <w:spacing w:beforeLines="50" w:before="156" w:afterLines="50" w:after="156"/>
              <w:jc w:val="left"/>
              <w:rPr>
                <w:rFonts w:ascii="宋体" w:eastAsia="宋体" w:hAnsi="宋体"/>
              </w:rPr>
            </w:pPr>
            <w:r>
              <w:rPr>
                <w:rFonts w:ascii="宋体" w:eastAsia="宋体" w:hAnsi="宋体" w:hint="eastAsia"/>
              </w:rPr>
              <w:t>汪顺义</w:t>
            </w:r>
          </w:p>
        </w:tc>
        <w:tc>
          <w:tcPr>
            <w:tcW w:w="1134" w:type="dxa"/>
            <w:vAlign w:val="center"/>
          </w:tcPr>
          <w:p w14:paraId="4781B7A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566F6612" w14:textId="700AB1EB" w:rsidR="00D13271" w:rsidRPr="00DD7B5F" w:rsidRDefault="00FC201B"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023.06</w:t>
            </w:r>
          </w:p>
        </w:tc>
      </w:tr>
      <w:tr w:rsidR="00D13271" w:rsidRPr="002F4D99" w14:paraId="06E5F0F0" w14:textId="77777777" w:rsidTr="00DD7B5F">
        <w:trPr>
          <w:jc w:val="center"/>
        </w:trPr>
        <w:tc>
          <w:tcPr>
            <w:tcW w:w="1135" w:type="dxa"/>
            <w:vAlign w:val="center"/>
          </w:tcPr>
          <w:p w14:paraId="7698B28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5B05C1BA" w14:textId="53F4284F" w:rsidR="00D13271" w:rsidRPr="00DD7B5F" w:rsidRDefault="00FC201B" w:rsidP="00DD7B5F">
            <w:pPr>
              <w:spacing w:beforeLines="50" w:before="156" w:afterLines="50" w:after="156"/>
              <w:rPr>
                <w:rFonts w:ascii="宋体" w:eastAsia="宋体" w:hAnsi="宋体"/>
              </w:rPr>
            </w:pPr>
            <w:r w:rsidRPr="00FC201B">
              <w:rPr>
                <w:rFonts w:ascii="宋体" w:eastAsia="宋体" w:hAnsi="宋体"/>
                <w:i/>
                <w:iCs/>
              </w:rPr>
              <w:t>Spectroscopic Methods In Organic Chemistry</w:t>
            </w:r>
          </w:p>
        </w:tc>
      </w:tr>
    </w:tbl>
    <w:p w14:paraId="3E58DE09"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14:paraId="724AD79B"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58FA902E" w14:textId="4E50E78C" w:rsidR="00AC7D09" w:rsidRDefault="00AC7D09" w:rsidP="00DD7B5F">
      <w:pPr>
        <w:pStyle w:val="a3"/>
        <w:spacing w:beforeLines="50" w:before="156" w:afterLines="50" w:after="156"/>
        <w:ind w:firstLineChars="200" w:firstLine="420"/>
        <w:rPr>
          <w:rFonts w:hAnsi="宋体" w:cs="宋体"/>
        </w:rPr>
      </w:pPr>
      <w:r>
        <w:rPr>
          <w:rFonts w:hAnsi="宋体" w:cs="宋体" w:hint="eastAsia"/>
        </w:rPr>
        <w:t>《有机物</w:t>
      </w:r>
      <w:r w:rsidRPr="00AC7D09">
        <w:rPr>
          <w:rFonts w:hAnsi="宋体" w:cs="宋体" w:hint="eastAsia"/>
        </w:rPr>
        <w:t>波谱分析》</w:t>
      </w:r>
      <w:r>
        <w:rPr>
          <w:rFonts w:hAnsi="宋体" w:cs="宋体" w:hint="eastAsia"/>
        </w:rPr>
        <w:t>(全英文课程</w:t>
      </w:r>
      <w:r>
        <w:rPr>
          <w:rFonts w:hAnsi="宋体" w:cs="宋体"/>
        </w:rPr>
        <w:t>)</w:t>
      </w:r>
      <w:r w:rsidRPr="00AC7D09">
        <w:rPr>
          <w:rFonts w:hAnsi="宋体" w:cs="宋体" w:hint="eastAsia"/>
        </w:rPr>
        <w:t>是</w:t>
      </w:r>
      <w:r>
        <w:rPr>
          <w:rFonts w:hAnsi="宋体" w:cs="宋体" w:hint="eastAsia"/>
        </w:rPr>
        <w:t>材料与化学化工学部英文强化班</w:t>
      </w:r>
      <w:r w:rsidRPr="00AC7D09">
        <w:rPr>
          <w:rFonts w:hAnsi="宋体" w:cs="宋体" w:hint="eastAsia"/>
        </w:rPr>
        <w:t>的</w:t>
      </w:r>
      <w:r w:rsidRPr="00FC201B">
        <w:rPr>
          <w:rFonts w:hAnsi="宋体" w:hint="eastAsia"/>
        </w:rPr>
        <w:t>专业必修课程</w:t>
      </w:r>
      <w:r w:rsidRPr="00AC7D09">
        <w:rPr>
          <w:rFonts w:hAnsi="宋体" w:cs="宋体" w:hint="eastAsia"/>
        </w:rPr>
        <w:t>。通过对本课程的学习，</w:t>
      </w:r>
      <w:r>
        <w:rPr>
          <w:rFonts w:hAnsi="宋体" w:cs="宋体" w:hint="eastAsia"/>
        </w:rPr>
        <w:t>使学生掌握</w:t>
      </w:r>
      <w:r>
        <w:rPr>
          <w:rFonts w:hAnsi="宋体" w:cs="宋体"/>
        </w:rPr>
        <w:t xml:space="preserve"> </w:t>
      </w:r>
      <w:r w:rsidRPr="00AC7D09">
        <w:rPr>
          <w:rFonts w:hAnsi="宋体" w:cs="宋体"/>
        </w:rPr>
        <w:t>紫外光谱、红外光谱、核磁共振光谱及质谱的基本原理及其在化合物结构分析中的应用。</w:t>
      </w:r>
    </w:p>
    <w:p w14:paraId="3F466A32"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7669F89C" w14:textId="2477E24B" w:rsidR="00AC7D09" w:rsidRDefault="00AC7D09" w:rsidP="00DD7B5F">
      <w:pPr>
        <w:pStyle w:val="a3"/>
        <w:spacing w:beforeLines="50" w:before="156" w:afterLines="50" w:after="156"/>
        <w:ind w:firstLineChars="200" w:firstLine="420"/>
        <w:rPr>
          <w:rFonts w:hAnsi="宋体" w:cs="宋体"/>
        </w:rPr>
      </w:pPr>
      <w:r>
        <w:rPr>
          <w:rFonts w:hAnsi="宋体" w:cs="宋体" w:hint="eastAsia"/>
        </w:rPr>
        <w:t>《有机物</w:t>
      </w:r>
      <w:r w:rsidRPr="00AC7D09">
        <w:rPr>
          <w:rFonts w:hAnsi="宋体" w:cs="宋体" w:hint="eastAsia"/>
        </w:rPr>
        <w:t>波谱分析》</w:t>
      </w:r>
      <w:r w:rsidRPr="00AC7D09">
        <w:rPr>
          <w:rFonts w:hAnsi="宋体" w:cs="宋体"/>
        </w:rPr>
        <w:t>系统地介绍紫外光谱、红外光谱、核磁共振光谱及质谱的基本原理及其在化合物结构分析中的应用。使学生理解各种波谱产生</w:t>
      </w:r>
      <w:r>
        <w:rPr>
          <w:rFonts w:hAnsi="宋体" w:cs="宋体" w:hint="eastAsia"/>
        </w:rPr>
        <w:t>的基本原理，熟练掌握各种谱图的分析解析能力，综合运用各种谱图推断各种化合物的结构。</w:t>
      </w:r>
    </w:p>
    <w:p w14:paraId="3645D2F6" w14:textId="43CCC90B" w:rsidR="00E05E8B" w:rsidRPr="000C2D1F" w:rsidRDefault="00E05E8B" w:rsidP="00DD7B5F">
      <w:pPr>
        <w:pStyle w:val="a3"/>
        <w:spacing w:beforeLines="50" w:before="156" w:afterLines="50" w:after="156"/>
        <w:ind w:firstLineChars="200" w:firstLine="422"/>
        <w:rPr>
          <w:rFonts w:hAnsi="宋体" w:cs="宋体"/>
          <w:b/>
        </w:rPr>
      </w:pPr>
      <w:bookmarkStart w:id="0" w:name="_Hlk136959059"/>
      <w:r w:rsidRPr="000C2D1F">
        <w:rPr>
          <w:rFonts w:hAnsi="宋体" w:cs="宋体" w:hint="eastAsia"/>
          <w:b/>
        </w:rPr>
        <w:t>课程目标1：</w:t>
      </w:r>
      <w:r w:rsidR="00111595">
        <w:rPr>
          <w:rFonts w:hAnsi="宋体" w:cs="宋体"/>
        </w:rPr>
        <w:t>UV-VIS</w:t>
      </w:r>
      <w:r w:rsidR="00111595">
        <w:rPr>
          <w:rFonts w:hAnsi="宋体" w:cs="宋体" w:hint="eastAsia"/>
        </w:rPr>
        <w:t>紫外可见光谱</w:t>
      </w:r>
    </w:p>
    <w:p w14:paraId="2FBAEA34" w14:textId="55C0604F"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111595" w:rsidRPr="00111595">
        <w:rPr>
          <w:rFonts w:hAnsi="宋体" w:cs="宋体" w:hint="eastAsia"/>
        </w:rPr>
        <w:t>掌握</w:t>
      </w:r>
      <w:r w:rsidR="00111595">
        <w:rPr>
          <w:rFonts w:hAnsi="宋体" w:cs="宋体"/>
        </w:rPr>
        <w:t>UV-VIS</w:t>
      </w:r>
      <w:r w:rsidR="00111595">
        <w:rPr>
          <w:rFonts w:hAnsi="宋体" w:cs="宋体" w:hint="eastAsia"/>
        </w:rPr>
        <w:t>紫外可见光谱</w:t>
      </w:r>
      <w:r w:rsidR="00111595" w:rsidRPr="00111595">
        <w:rPr>
          <w:rFonts w:hAnsi="宋体" w:cs="宋体"/>
        </w:rPr>
        <w:t>的原理及其谱图特征；掌握</w:t>
      </w:r>
      <w:r w:rsidR="00111595">
        <w:rPr>
          <w:rFonts w:hAnsi="宋体" w:cs="宋体" w:hint="eastAsia"/>
        </w:rPr>
        <w:t>红移</w:t>
      </w:r>
      <w:r w:rsidR="00111595" w:rsidRPr="00111595">
        <w:rPr>
          <w:rFonts w:hAnsi="宋体" w:cs="宋体"/>
        </w:rPr>
        <w:t>的规律及其谱图分析</w:t>
      </w:r>
      <w:r w:rsidR="00111595">
        <w:rPr>
          <w:rFonts w:hAnsi="宋体" w:cs="宋体" w:hint="eastAsia"/>
        </w:rPr>
        <w:t>。</w:t>
      </w:r>
    </w:p>
    <w:p w14:paraId="63F07B62" w14:textId="370DCC78"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111595" w:rsidRPr="00AC7D09">
        <w:rPr>
          <w:rFonts w:hAnsi="宋体" w:cs="宋体"/>
        </w:rPr>
        <w:t>红外光谱</w:t>
      </w:r>
    </w:p>
    <w:p w14:paraId="1BBA57B0" w14:textId="1EF3E8AB"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111595" w:rsidRPr="00111595">
        <w:rPr>
          <w:rFonts w:hAnsi="宋体" w:cs="宋体" w:hint="eastAsia"/>
        </w:rPr>
        <w:t>掌握</w:t>
      </w:r>
      <w:r w:rsidR="00111595" w:rsidRPr="00111595">
        <w:rPr>
          <w:rFonts w:hAnsi="宋体" w:cs="宋体"/>
        </w:rPr>
        <w:t>FT-IR的原理及其谱图特征；掌握C-H单键的FT-IR的规律及其谱图分析</w:t>
      </w:r>
      <w:r w:rsidR="00110A26">
        <w:rPr>
          <w:rFonts w:hAnsi="宋体" w:cs="宋体" w:hint="eastAsia"/>
        </w:rPr>
        <w:t>。</w:t>
      </w:r>
    </w:p>
    <w:p w14:paraId="0B11BE39" w14:textId="11EF2890" w:rsidR="00111595" w:rsidRDefault="00E05E8B" w:rsidP="00111595">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111595" w:rsidRPr="00111595">
        <w:rPr>
          <w:rFonts w:hAnsi="宋体" w:cs="宋体" w:hint="eastAsia"/>
        </w:rPr>
        <w:t>掌握</w:t>
      </w:r>
      <w:r w:rsidR="00111595" w:rsidRPr="00111595">
        <w:rPr>
          <w:rFonts w:hAnsi="宋体" w:cs="宋体"/>
        </w:rPr>
        <w:t>C-H单键、C=C双键、CC三键的FT-IR的规律及其谱图分析</w:t>
      </w:r>
      <w:r w:rsidR="00110A26">
        <w:rPr>
          <w:rFonts w:hAnsi="宋体" w:cs="宋体" w:hint="eastAsia"/>
        </w:rPr>
        <w:t>。</w:t>
      </w:r>
    </w:p>
    <w:p w14:paraId="46FB7B79" w14:textId="0F8239C6" w:rsidR="00111595" w:rsidRDefault="00111595" w:rsidP="00111595">
      <w:pPr>
        <w:pStyle w:val="a3"/>
        <w:spacing w:beforeLines="50" w:before="156" w:afterLines="50" w:after="156"/>
        <w:ind w:firstLineChars="200" w:firstLine="420"/>
        <w:rPr>
          <w:rFonts w:hAnsi="宋体" w:cs="宋体"/>
        </w:rPr>
      </w:pPr>
      <w:r>
        <w:rPr>
          <w:rFonts w:hAnsi="宋体" w:cs="宋体" w:hint="eastAsia"/>
        </w:rPr>
        <w:t>2．</w:t>
      </w:r>
      <w:r>
        <w:rPr>
          <w:rFonts w:hAnsi="宋体" w:cs="宋体"/>
        </w:rPr>
        <w:t>3</w:t>
      </w:r>
      <w:r w:rsidRPr="00111595">
        <w:rPr>
          <w:rFonts w:hAnsi="宋体" w:cs="宋体" w:hint="eastAsia"/>
        </w:rPr>
        <w:t>掌握</w:t>
      </w:r>
      <w:r w:rsidRPr="00111595">
        <w:rPr>
          <w:rFonts w:hAnsi="宋体" w:cs="宋体"/>
        </w:rPr>
        <w:t>O-H单键、N-H单键、CN三键的FT-IR的规律及其谱图分析</w:t>
      </w:r>
      <w:r w:rsidR="00110A26">
        <w:rPr>
          <w:rFonts w:hAnsi="宋体" w:cs="宋体" w:hint="eastAsia"/>
        </w:rPr>
        <w:t>。</w:t>
      </w:r>
    </w:p>
    <w:p w14:paraId="56C2C2CB" w14:textId="2E4105A4" w:rsidR="00E05E8B" w:rsidRPr="00111595" w:rsidRDefault="00111595" w:rsidP="00DD7B5F">
      <w:pPr>
        <w:pStyle w:val="a3"/>
        <w:spacing w:beforeLines="50" w:before="156" w:afterLines="50" w:after="156"/>
        <w:ind w:firstLineChars="200" w:firstLine="420"/>
        <w:rPr>
          <w:rFonts w:hAnsi="宋体" w:cs="宋体"/>
        </w:rPr>
      </w:pPr>
      <w:r>
        <w:rPr>
          <w:rFonts w:hAnsi="宋体" w:cs="宋体" w:hint="eastAsia"/>
        </w:rPr>
        <w:t>2．</w:t>
      </w:r>
      <w:r>
        <w:rPr>
          <w:rFonts w:hAnsi="宋体" w:cs="宋体"/>
        </w:rPr>
        <w:t>4</w:t>
      </w:r>
      <w:r w:rsidRPr="00111595">
        <w:rPr>
          <w:rFonts w:hAnsi="宋体" w:cs="宋体" w:hint="eastAsia"/>
        </w:rPr>
        <w:t>掌握</w:t>
      </w:r>
      <w:r w:rsidRPr="00111595">
        <w:rPr>
          <w:rFonts w:hAnsi="宋体" w:cs="宋体"/>
        </w:rPr>
        <w:t>C=O双键N-O单键或者双键的FT-IR的规律及其谱图分析</w:t>
      </w:r>
      <w:r w:rsidR="00110A26">
        <w:rPr>
          <w:rFonts w:hAnsi="宋体" w:cs="宋体" w:hint="eastAsia"/>
        </w:rPr>
        <w:t>。</w:t>
      </w:r>
    </w:p>
    <w:p w14:paraId="0D5A425D" w14:textId="757922A6" w:rsidR="00E05E8B" w:rsidRDefault="00E05E8B" w:rsidP="00DD7B5F">
      <w:pPr>
        <w:pStyle w:val="a3"/>
        <w:spacing w:beforeLines="50" w:before="156" w:afterLines="50" w:after="156"/>
        <w:ind w:firstLineChars="200" w:firstLine="422"/>
        <w:rPr>
          <w:rFonts w:hAnsi="宋体" w:cs="宋体"/>
        </w:rPr>
      </w:pPr>
      <w:r w:rsidRPr="000C2D1F">
        <w:rPr>
          <w:rFonts w:hAnsi="宋体" w:cs="宋体" w:hint="eastAsia"/>
          <w:b/>
        </w:rPr>
        <w:t>课程目标3：</w:t>
      </w:r>
      <w:r w:rsidR="00111595" w:rsidRPr="00AC7D09">
        <w:rPr>
          <w:rFonts w:hAnsi="宋体" w:cs="宋体"/>
        </w:rPr>
        <w:t>核磁共振光谱</w:t>
      </w:r>
    </w:p>
    <w:p w14:paraId="1C41E277" w14:textId="559E2011" w:rsidR="00111595" w:rsidRDefault="00111595" w:rsidP="00DD7B5F">
      <w:pPr>
        <w:pStyle w:val="a3"/>
        <w:spacing w:beforeLines="50" w:before="156" w:afterLines="50" w:after="156"/>
        <w:ind w:firstLineChars="200" w:firstLine="420"/>
        <w:rPr>
          <w:rFonts w:hAnsi="宋体" w:cs="宋体"/>
          <w:bCs/>
        </w:rPr>
      </w:pPr>
      <w:r>
        <w:rPr>
          <w:rFonts w:hAnsi="宋体" w:cs="宋体"/>
        </w:rPr>
        <w:t>3</w:t>
      </w:r>
      <w:r>
        <w:rPr>
          <w:rFonts w:hAnsi="宋体" w:cs="宋体" w:hint="eastAsia"/>
        </w:rPr>
        <w:t>．1</w:t>
      </w:r>
      <w:r w:rsidRPr="00111595">
        <w:rPr>
          <w:rFonts w:hAnsi="宋体" w:cs="宋体" w:hint="eastAsia"/>
          <w:bCs/>
        </w:rPr>
        <w:t>掌握</w:t>
      </w:r>
      <w:r w:rsidRPr="00111595">
        <w:rPr>
          <w:rFonts w:hAnsi="宋体" w:cs="宋体"/>
          <w:bCs/>
        </w:rPr>
        <w:t>NMR的原理及其谱图特征</w:t>
      </w:r>
      <w:r w:rsidR="00110A26">
        <w:rPr>
          <w:rFonts w:hAnsi="宋体" w:cs="宋体" w:hint="eastAsia"/>
          <w:bCs/>
        </w:rPr>
        <w:t>。</w:t>
      </w:r>
    </w:p>
    <w:p w14:paraId="3B46E9C0" w14:textId="46AC2898" w:rsidR="00111595" w:rsidRDefault="00111595" w:rsidP="00111595">
      <w:pPr>
        <w:pStyle w:val="a3"/>
        <w:tabs>
          <w:tab w:val="left" w:pos="2633"/>
        </w:tabs>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 xml:space="preserve">2 </w:t>
      </w:r>
      <w:r w:rsidRPr="00111595">
        <w:rPr>
          <w:rFonts w:hAnsi="宋体" w:cs="宋体" w:hint="eastAsia"/>
        </w:rPr>
        <w:t>掌握核磁共振中化学位移、</w:t>
      </w:r>
      <w:r w:rsidRPr="00111595">
        <w:rPr>
          <w:rFonts w:hAnsi="宋体" w:cs="宋体"/>
        </w:rPr>
        <w:t>N+1裂峰规则及其应用</w:t>
      </w:r>
      <w:r w:rsidR="00110A26">
        <w:rPr>
          <w:rFonts w:hAnsi="宋体" w:cs="宋体" w:hint="eastAsia"/>
        </w:rPr>
        <w:t>。</w:t>
      </w:r>
    </w:p>
    <w:p w14:paraId="076E2CA2" w14:textId="6B1CB081" w:rsidR="00111595" w:rsidRDefault="00111595" w:rsidP="00111595">
      <w:pPr>
        <w:pStyle w:val="a3"/>
        <w:tabs>
          <w:tab w:val="left" w:pos="2633"/>
        </w:tabs>
        <w:spacing w:beforeLines="50" w:before="156" w:afterLines="50" w:after="156"/>
        <w:ind w:firstLineChars="200" w:firstLine="420"/>
        <w:rPr>
          <w:rFonts w:hAnsi="宋体" w:cs="宋体"/>
        </w:rPr>
      </w:pPr>
      <w:r>
        <w:rPr>
          <w:rFonts w:hAnsi="宋体" w:cs="宋体"/>
        </w:rPr>
        <w:lastRenderedPageBreak/>
        <w:t>3</w:t>
      </w:r>
      <w:r>
        <w:rPr>
          <w:rFonts w:hAnsi="宋体" w:cs="宋体" w:hint="eastAsia"/>
        </w:rPr>
        <w:t>．</w:t>
      </w:r>
      <w:r>
        <w:rPr>
          <w:rFonts w:hAnsi="宋体" w:cs="宋体"/>
        </w:rPr>
        <w:t>3</w:t>
      </w:r>
      <w:r w:rsidRPr="00111595">
        <w:rPr>
          <w:rFonts w:hAnsi="宋体" w:cs="宋体" w:hint="eastAsia"/>
        </w:rPr>
        <w:t>掌握积分在有机化合物</w:t>
      </w:r>
      <w:r w:rsidRPr="00111595">
        <w:rPr>
          <w:rFonts w:hAnsi="宋体" w:cs="宋体"/>
        </w:rPr>
        <w:t>NMR谱图中的原理及其应用</w:t>
      </w:r>
      <w:r w:rsidR="00110A26">
        <w:rPr>
          <w:rFonts w:hAnsi="宋体" w:cs="宋体" w:hint="eastAsia"/>
        </w:rPr>
        <w:t>。</w:t>
      </w:r>
    </w:p>
    <w:p w14:paraId="76E75237" w14:textId="2F5F03AC" w:rsidR="00111595" w:rsidRDefault="00111595" w:rsidP="00111595">
      <w:pPr>
        <w:pStyle w:val="a3"/>
        <w:tabs>
          <w:tab w:val="left" w:pos="2633"/>
        </w:tabs>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4</w:t>
      </w:r>
      <w:r w:rsidRPr="00111595">
        <w:rPr>
          <w:rFonts w:hAnsi="宋体" w:cs="宋体" w:hint="eastAsia"/>
        </w:rPr>
        <w:t>掌握耦合及其耦合常数在有机化合物</w:t>
      </w:r>
      <w:r w:rsidRPr="00111595">
        <w:rPr>
          <w:rFonts w:hAnsi="宋体" w:cs="宋体"/>
        </w:rPr>
        <w:t>NMR谱图中的原理、计算及其在有机化合物结构分析中的应用</w:t>
      </w:r>
      <w:r w:rsidR="00110A26">
        <w:rPr>
          <w:rFonts w:hAnsi="宋体" w:cs="宋体" w:hint="eastAsia"/>
        </w:rPr>
        <w:t>。</w:t>
      </w:r>
    </w:p>
    <w:p w14:paraId="0116F484" w14:textId="2CE6DAA7" w:rsidR="00111595" w:rsidRDefault="00111595" w:rsidP="00111595">
      <w:pPr>
        <w:pStyle w:val="a3"/>
        <w:tabs>
          <w:tab w:val="left" w:pos="2633"/>
        </w:tabs>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5</w:t>
      </w:r>
      <w:r w:rsidRPr="00111595">
        <w:rPr>
          <w:rFonts w:hAnsi="宋体" w:cs="宋体" w:hint="eastAsia"/>
        </w:rPr>
        <w:t>掌握化学位移、</w:t>
      </w:r>
      <w:r w:rsidRPr="00111595">
        <w:rPr>
          <w:rFonts w:hAnsi="宋体" w:cs="宋体"/>
        </w:rPr>
        <w:t>N+1裂峰规则、耦合常数在有机化合物氢谱解析中的应用</w:t>
      </w:r>
      <w:r w:rsidR="00110A26">
        <w:rPr>
          <w:rFonts w:hAnsi="宋体" w:cs="宋体" w:hint="eastAsia"/>
        </w:rPr>
        <w:t>。</w:t>
      </w:r>
    </w:p>
    <w:p w14:paraId="0FF48BFE" w14:textId="05D77434" w:rsidR="00111595" w:rsidRDefault="00111595" w:rsidP="00111595">
      <w:pPr>
        <w:pStyle w:val="a3"/>
        <w:tabs>
          <w:tab w:val="left" w:pos="2633"/>
        </w:tabs>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6</w:t>
      </w:r>
      <w:r w:rsidRPr="00111595">
        <w:rPr>
          <w:rFonts w:hAnsi="宋体" w:cs="宋体" w:hint="eastAsia"/>
        </w:rPr>
        <w:t>掌握核磁共振谱图中</w:t>
      </w:r>
      <w:r w:rsidRPr="00111595">
        <w:rPr>
          <w:rFonts w:hAnsi="宋体" w:cs="宋体"/>
        </w:rPr>
        <w:t>13C相关谱图及其在有机化合物结构分析中的应用</w:t>
      </w:r>
      <w:r w:rsidR="00110A26">
        <w:rPr>
          <w:rFonts w:hAnsi="宋体" w:cs="宋体" w:hint="eastAsia"/>
        </w:rPr>
        <w:t>。</w:t>
      </w:r>
    </w:p>
    <w:p w14:paraId="4385A7AF" w14:textId="336A0891" w:rsidR="00111595" w:rsidRDefault="00111595" w:rsidP="00111595">
      <w:pPr>
        <w:pStyle w:val="a3"/>
        <w:tabs>
          <w:tab w:val="left" w:pos="2633"/>
        </w:tabs>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7</w:t>
      </w:r>
      <w:r w:rsidRPr="00111595">
        <w:rPr>
          <w:rFonts w:hAnsi="宋体" w:cs="宋体" w:hint="eastAsia"/>
        </w:rPr>
        <w:t>掌握核磁共振谱图中</w:t>
      </w:r>
      <w:r w:rsidRPr="00111595">
        <w:rPr>
          <w:rFonts w:hAnsi="宋体" w:cs="宋体"/>
        </w:rPr>
        <w:t>13C中DEPT谱图相关谱图及其在有机化合物结构分析中的应用</w:t>
      </w:r>
      <w:r w:rsidR="00110A26">
        <w:rPr>
          <w:rFonts w:hAnsi="宋体" w:cs="宋体" w:hint="eastAsia"/>
        </w:rPr>
        <w:t>。</w:t>
      </w:r>
    </w:p>
    <w:p w14:paraId="10263181" w14:textId="5BAA6824" w:rsidR="00111595" w:rsidRDefault="00111595" w:rsidP="00111595">
      <w:pPr>
        <w:pStyle w:val="a3"/>
        <w:tabs>
          <w:tab w:val="left" w:pos="2633"/>
        </w:tabs>
        <w:spacing w:beforeLines="50" w:before="156" w:afterLines="50" w:after="156"/>
        <w:ind w:firstLineChars="200" w:firstLine="420"/>
        <w:rPr>
          <w:rFonts w:hAnsi="宋体" w:cs="宋体"/>
        </w:rPr>
      </w:pPr>
      <w:r>
        <w:rPr>
          <w:rFonts w:hAnsi="宋体" w:cs="宋体"/>
        </w:rPr>
        <w:t>3</w:t>
      </w:r>
      <w:r>
        <w:rPr>
          <w:rFonts w:hAnsi="宋体" w:cs="宋体" w:hint="eastAsia"/>
        </w:rPr>
        <w:t>．</w:t>
      </w:r>
      <w:r>
        <w:rPr>
          <w:rFonts w:hAnsi="宋体" w:cs="宋体"/>
        </w:rPr>
        <w:t>8</w:t>
      </w:r>
      <w:r w:rsidRPr="00111595">
        <w:rPr>
          <w:rFonts w:hAnsi="宋体" w:cs="宋体" w:hint="eastAsia"/>
        </w:rPr>
        <w:t>掌握核磁共振谱图中二维谱的原理、解析及其在有机化合物结构分析中的应用</w:t>
      </w:r>
      <w:r w:rsidR="00110A26">
        <w:rPr>
          <w:rFonts w:hAnsi="宋体" w:cs="宋体" w:hint="eastAsia"/>
        </w:rPr>
        <w:t>。</w:t>
      </w:r>
    </w:p>
    <w:p w14:paraId="5B1C493A" w14:textId="3E7DBA26" w:rsidR="00111595" w:rsidRDefault="00111595" w:rsidP="00111595">
      <w:pPr>
        <w:pStyle w:val="a3"/>
        <w:tabs>
          <w:tab w:val="left" w:pos="2633"/>
        </w:tabs>
        <w:spacing w:beforeLines="50" w:before="156" w:afterLines="50" w:after="156"/>
        <w:ind w:firstLineChars="200" w:firstLine="420"/>
        <w:rPr>
          <w:rFonts w:hAnsi="宋体" w:cs="宋体"/>
          <w:b/>
        </w:rPr>
      </w:pPr>
      <w:r>
        <w:rPr>
          <w:rFonts w:hAnsi="宋体" w:cs="宋体"/>
        </w:rPr>
        <w:t>3</w:t>
      </w:r>
      <w:r>
        <w:rPr>
          <w:rFonts w:hAnsi="宋体" w:cs="宋体" w:hint="eastAsia"/>
        </w:rPr>
        <w:t>．</w:t>
      </w:r>
      <w:r>
        <w:rPr>
          <w:rFonts w:hAnsi="宋体" w:cs="宋体"/>
        </w:rPr>
        <w:t xml:space="preserve">9 </w:t>
      </w:r>
      <w:r w:rsidRPr="00111595">
        <w:rPr>
          <w:rFonts w:hAnsi="宋体" w:cs="宋体" w:hint="eastAsia"/>
        </w:rPr>
        <w:t>掌握</w:t>
      </w:r>
      <w:r>
        <w:rPr>
          <w:rFonts w:hAnsi="宋体" w:cs="宋体" w:hint="eastAsia"/>
        </w:rPr>
        <w:t>核磁软件Re</w:t>
      </w:r>
      <w:r>
        <w:rPr>
          <w:rFonts w:hAnsi="宋体" w:cs="宋体"/>
        </w:rPr>
        <w:t>Nova</w:t>
      </w:r>
      <w:r>
        <w:rPr>
          <w:rFonts w:hAnsi="宋体" w:cs="宋体" w:hint="eastAsia"/>
        </w:rPr>
        <w:t>的使用。</w:t>
      </w:r>
    </w:p>
    <w:p w14:paraId="219CF478" w14:textId="07AB6770" w:rsidR="00111595" w:rsidRDefault="00111595" w:rsidP="00111595">
      <w:pPr>
        <w:pStyle w:val="a3"/>
        <w:spacing w:beforeLines="50" w:before="156" w:afterLines="50" w:after="156"/>
        <w:ind w:firstLineChars="200" w:firstLine="422"/>
        <w:rPr>
          <w:rFonts w:hAnsi="宋体" w:cs="宋体"/>
        </w:rPr>
      </w:pPr>
      <w:bookmarkStart w:id="1" w:name="_Hlk136959490"/>
      <w:r w:rsidRPr="000C2D1F">
        <w:rPr>
          <w:rFonts w:hAnsi="宋体" w:cs="宋体" w:hint="eastAsia"/>
          <w:b/>
        </w:rPr>
        <w:t>课程目标</w:t>
      </w:r>
      <w:r>
        <w:rPr>
          <w:rFonts w:hAnsi="宋体" w:cs="宋体"/>
          <w:b/>
        </w:rPr>
        <w:t>4</w:t>
      </w:r>
      <w:r w:rsidRPr="000C2D1F">
        <w:rPr>
          <w:rFonts w:hAnsi="宋体" w:cs="宋体" w:hint="eastAsia"/>
          <w:b/>
        </w:rPr>
        <w:t>：</w:t>
      </w:r>
      <w:r>
        <w:rPr>
          <w:rFonts w:hAnsi="宋体" w:cs="宋体" w:hint="eastAsia"/>
        </w:rPr>
        <w:t>质谱</w:t>
      </w:r>
    </w:p>
    <w:p w14:paraId="3342B816" w14:textId="61C4F2FB" w:rsidR="00111595" w:rsidRPr="00110A26" w:rsidRDefault="00111595" w:rsidP="00110A26">
      <w:pPr>
        <w:pStyle w:val="a3"/>
        <w:tabs>
          <w:tab w:val="left" w:pos="2633"/>
        </w:tabs>
        <w:spacing w:beforeLines="50" w:before="156" w:afterLines="50" w:after="156"/>
        <w:ind w:firstLineChars="200" w:firstLine="420"/>
        <w:rPr>
          <w:rFonts w:hAnsi="宋体" w:cs="宋体"/>
        </w:rPr>
      </w:pPr>
      <w:r>
        <w:rPr>
          <w:rFonts w:hAnsi="宋体" w:cs="宋体"/>
        </w:rPr>
        <w:t>4</w:t>
      </w:r>
      <w:r>
        <w:rPr>
          <w:rFonts w:hAnsi="宋体" w:cs="宋体" w:hint="eastAsia"/>
        </w:rPr>
        <w:t>．1</w:t>
      </w:r>
      <w:r w:rsidRPr="00110A26">
        <w:rPr>
          <w:rFonts w:hAnsi="宋体" w:cs="宋体" w:hint="eastAsia"/>
        </w:rPr>
        <w:t>了解有机化合物质谱的原理并掌握质谱在有机化合物结构表征中的应用</w:t>
      </w:r>
      <w:r w:rsidR="00110A26">
        <w:rPr>
          <w:rFonts w:hAnsi="宋体" w:cs="宋体" w:hint="eastAsia"/>
        </w:rPr>
        <w:t>。</w:t>
      </w:r>
    </w:p>
    <w:p w14:paraId="2A676EF6" w14:textId="08C26CBF" w:rsidR="00110A26" w:rsidRDefault="00110A26" w:rsidP="00110A26">
      <w:pPr>
        <w:pStyle w:val="a3"/>
        <w:spacing w:beforeLines="50" w:before="156" w:afterLines="50" w:after="156"/>
        <w:ind w:firstLineChars="200" w:firstLine="422"/>
        <w:rPr>
          <w:rFonts w:hAnsi="宋体" w:cs="宋体"/>
        </w:rPr>
      </w:pPr>
      <w:r w:rsidRPr="000C2D1F">
        <w:rPr>
          <w:rFonts w:hAnsi="宋体" w:cs="宋体" w:hint="eastAsia"/>
          <w:b/>
        </w:rPr>
        <w:t>课程目标</w:t>
      </w:r>
      <w:r>
        <w:rPr>
          <w:rFonts w:hAnsi="宋体" w:cs="宋体"/>
          <w:b/>
        </w:rPr>
        <w:t>5</w:t>
      </w:r>
      <w:r w:rsidRPr="000C2D1F">
        <w:rPr>
          <w:rFonts w:hAnsi="宋体" w:cs="宋体" w:hint="eastAsia"/>
          <w:b/>
        </w:rPr>
        <w:t>：</w:t>
      </w:r>
      <w:r>
        <w:rPr>
          <w:rFonts w:hAnsi="宋体" w:cs="宋体" w:hint="eastAsia"/>
        </w:rPr>
        <w:t>综合解析</w:t>
      </w:r>
    </w:p>
    <w:p w14:paraId="5AB0AAD2" w14:textId="65F421E3" w:rsidR="00E05E8B" w:rsidRDefault="00110A26" w:rsidP="00110A26">
      <w:pPr>
        <w:pStyle w:val="a3"/>
        <w:tabs>
          <w:tab w:val="left" w:pos="2633"/>
        </w:tabs>
        <w:spacing w:beforeLines="50" w:before="156" w:afterLines="50" w:after="156"/>
        <w:ind w:firstLineChars="200" w:firstLine="420"/>
        <w:rPr>
          <w:rFonts w:hAnsi="宋体" w:cs="宋体"/>
        </w:rPr>
      </w:pPr>
      <w:r w:rsidRPr="00110A26">
        <w:rPr>
          <w:rFonts w:hAnsi="宋体" w:cs="宋体" w:hint="eastAsia"/>
        </w:rPr>
        <w:t>掌握紫外可见光光谱、</w:t>
      </w:r>
      <w:r w:rsidRPr="00110A26">
        <w:rPr>
          <w:rFonts w:hAnsi="宋体" w:cs="宋体"/>
        </w:rPr>
        <w:t>FT-IR、NMR\MS相关知识点</w:t>
      </w:r>
      <w:r>
        <w:rPr>
          <w:rFonts w:hAnsi="宋体" w:cs="宋体" w:hint="eastAsia"/>
        </w:rPr>
        <w:t>在有机化合物</w:t>
      </w:r>
      <w:r w:rsidRPr="00110A26">
        <w:rPr>
          <w:rFonts w:hAnsi="宋体" w:cs="宋体" w:hint="eastAsia"/>
        </w:rPr>
        <w:t>综合解谱</w:t>
      </w:r>
      <w:r>
        <w:rPr>
          <w:rFonts w:hAnsi="宋体" w:cs="宋体" w:hint="eastAsia"/>
        </w:rPr>
        <w:t>中的应用。</w:t>
      </w:r>
      <w:bookmarkEnd w:id="0"/>
      <w:bookmarkEnd w:id="1"/>
    </w:p>
    <w:p w14:paraId="46962D9B" w14:textId="09CA3F5B" w:rsidR="00E05E8B" w:rsidRDefault="00E05E8B" w:rsidP="00DD7B5F">
      <w:pPr>
        <w:pStyle w:val="a3"/>
        <w:spacing w:beforeLines="50" w:before="156" w:afterLines="50" w:after="156"/>
        <w:ind w:firstLineChars="200" w:firstLine="420"/>
        <w:rPr>
          <w:rFonts w:hAnsi="宋体" w:cs="宋体"/>
        </w:rPr>
      </w:pPr>
    </w:p>
    <w:p w14:paraId="0A605BB1"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2DAA5A9C"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D0E16DB" w14:textId="77777777" w:rsidTr="00DD7B5F">
        <w:trPr>
          <w:jc w:val="center"/>
        </w:trPr>
        <w:tc>
          <w:tcPr>
            <w:tcW w:w="1302" w:type="dxa"/>
            <w:vAlign w:val="center"/>
          </w:tcPr>
          <w:p w14:paraId="7B62ED2F"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1D320E1A"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453AFD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98CE3DB"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6E8475D7" w14:textId="77777777" w:rsidTr="00DD7B5F">
        <w:trPr>
          <w:jc w:val="center"/>
        </w:trPr>
        <w:tc>
          <w:tcPr>
            <w:tcW w:w="1302" w:type="dxa"/>
            <w:vMerge w:val="restart"/>
            <w:vAlign w:val="center"/>
          </w:tcPr>
          <w:p w14:paraId="508FC8A4"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371129CC"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287D585E" w14:textId="493EF190" w:rsidR="00E05E8B" w:rsidRDefault="0060602E" w:rsidP="00DD7B5F">
            <w:pPr>
              <w:pStyle w:val="a3"/>
              <w:spacing w:beforeLines="50" w:before="156" w:afterLines="50" w:after="156"/>
              <w:jc w:val="center"/>
              <w:rPr>
                <w:rFonts w:hAnsi="宋体" w:cs="宋体"/>
              </w:rPr>
            </w:pPr>
            <w:r>
              <w:rPr>
                <w:rFonts w:hAnsi="宋体" w:cs="宋体"/>
              </w:rPr>
              <w:t>UV-VIS</w:t>
            </w:r>
            <w:r>
              <w:rPr>
                <w:rFonts w:hAnsi="宋体" w:cs="宋体" w:hint="eastAsia"/>
              </w:rPr>
              <w:t>紫外可见光谱</w:t>
            </w:r>
            <w:r w:rsidRPr="00111595">
              <w:rPr>
                <w:rFonts w:hAnsi="宋体" w:cs="宋体"/>
              </w:rPr>
              <w:t>的原理及其谱图特征</w:t>
            </w:r>
          </w:p>
        </w:tc>
        <w:tc>
          <w:tcPr>
            <w:tcW w:w="2688" w:type="dxa"/>
            <w:vAlign w:val="center"/>
          </w:tcPr>
          <w:p w14:paraId="6BB3DF25" w14:textId="7B15878F" w:rsidR="00E05E8B" w:rsidRDefault="0060602E" w:rsidP="00DD7B5F">
            <w:pPr>
              <w:pStyle w:val="a3"/>
              <w:spacing w:beforeLines="50" w:before="156" w:afterLines="50" w:after="156"/>
              <w:jc w:val="center"/>
              <w:rPr>
                <w:rFonts w:hAnsi="宋体" w:cs="宋体"/>
              </w:rPr>
            </w:pPr>
            <w:r w:rsidRPr="00111595">
              <w:rPr>
                <w:rFonts w:hAnsi="宋体" w:cs="宋体"/>
              </w:rPr>
              <w:t>掌握</w:t>
            </w:r>
            <w:r>
              <w:rPr>
                <w:rFonts w:hAnsi="宋体" w:cs="宋体" w:hint="eastAsia"/>
              </w:rPr>
              <w:t>红移</w:t>
            </w:r>
            <w:r w:rsidRPr="00111595">
              <w:rPr>
                <w:rFonts w:hAnsi="宋体" w:cs="宋体"/>
              </w:rPr>
              <w:t>的规律及其谱图分析</w:t>
            </w:r>
          </w:p>
        </w:tc>
      </w:tr>
      <w:tr w:rsidR="00E05E8B" w14:paraId="470EFDEE" w14:textId="77777777" w:rsidTr="00DD7B5F">
        <w:trPr>
          <w:jc w:val="center"/>
        </w:trPr>
        <w:tc>
          <w:tcPr>
            <w:tcW w:w="1302" w:type="dxa"/>
            <w:vMerge/>
            <w:vAlign w:val="center"/>
          </w:tcPr>
          <w:p w14:paraId="6AA9AC6B"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0A4873B2" w14:textId="3C9B6A98" w:rsidR="00E05E8B" w:rsidRDefault="00E05E8B" w:rsidP="00DD7B5F">
            <w:pPr>
              <w:pStyle w:val="a3"/>
              <w:spacing w:beforeLines="50" w:before="156" w:afterLines="50" w:after="156"/>
              <w:jc w:val="center"/>
              <w:rPr>
                <w:rFonts w:hAnsi="宋体" w:cs="宋体"/>
              </w:rPr>
            </w:pPr>
          </w:p>
        </w:tc>
        <w:tc>
          <w:tcPr>
            <w:tcW w:w="3118" w:type="dxa"/>
            <w:vAlign w:val="center"/>
          </w:tcPr>
          <w:p w14:paraId="188B1995" w14:textId="77777777" w:rsidR="00E05E8B" w:rsidRDefault="00E05E8B" w:rsidP="00DD7B5F">
            <w:pPr>
              <w:pStyle w:val="a3"/>
              <w:spacing w:beforeLines="50" w:before="156" w:afterLines="50" w:after="156"/>
              <w:jc w:val="center"/>
              <w:rPr>
                <w:rFonts w:hAnsi="宋体" w:cs="宋体"/>
              </w:rPr>
            </w:pPr>
          </w:p>
        </w:tc>
        <w:tc>
          <w:tcPr>
            <w:tcW w:w="2688" w:type="dxa"/>
            <w:vAlign w:val="center"/>
          </w:tcPr>
          <w:p w14:paraId="2B611929" w14:textId="77777777" w:rsidR="00E05E8B" w:rsidRDefault="00E05E8B" w:rsidP="00DD7B5F">
            <w:pPr>
              <w:pStyle w:val="a3"/>
              <w:spacing w:beforeLines="50" w:before="156" w:afterLines="50" w:after="156"/>
              <w:jc w:val="center"/>
              <w:rPr>
                <w:rFonts w:hAnsi="宋体" w:cs="宋体"/>
              </w:rPr>
            </w:pPr>
          </w:p>
        </w:tc>
      </w:tr>
      <w:tr w:rsidR="0060602E" w14:paraId="12593C48" w14:textId="77777777" w:rsidTr="00DD7B5F">
        <w:trPr>
          <w:jc w:val="center"/>
        </w:trPr>
        <w:tc>
          <w:tcPr>
            <w:tcW w:w="1302" w:type="dxa"/>
            <w:vMerge w:val="restart"/>
            <w:vAlign w:val="center"/>
          </w:tcPr>
          <w:p w14:paraId="25306A9B" w14:textId="77777777" w:rsidR="0060602E" w:rsidRDefault="0060602E"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4D76794D" w14:textId="77777777" w:rsidR="0060602E" w:rsidRDefault="0060602E"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55185344" w14:textId="7206DF3A" w:rsidR="0060602E" w:rsidRDefault="0060602E" w:rsidP="00DD7B5F">
            <w:pPr>
              <w:pStyle w:val="a3"/>
              <w:spacing w:beforeLines="50" w:before="156" w:afterLines="50" w:after="156"/>
              <w:jc w:val="center"/>
              <w:rPr>
                <w:rFonts w:hAnsi="宋体" w:cs="宋体"/>
              </w:rPr>
            </w:pPr>
            <w:r w:rsidRPr="00111595">
              <w:rPr>
                <w:rFonts w:hAnsi="宋体" w:cs="宋体"/>
              </w:rPr>
              <w:t>FT-IR的原理及其谱图特征</w:t>
            </w:r>
          </w:p>
        </w:tc>
        <w:tc>
          <w:tcPr>
            <w:tcW w:w="2688" w:type="dxa"/>
            <w:vAlign w:val="center"/>
          </w:tcPr>
          <w:p w14:paraId="213F3ECF" w14:textId="2CD193C8" w:rsidR="0060602E" w:rsidRDefault="0060602E" w:rsidP="00DD7B5F">
            <w:pPr>
              <w:pStyle w:val="a3"/>
              <w:spacing w:beforeLines="50" w:before="156" w:afterLines="50" w:after="156"/>
              <w:jc w:val="center"/>
              <w:rPr>
                <w:rFonts w:hAnsi="宋体" w:cs="宋体"/>
              </w:rPr>
            </w:pPr>
            <w:r w:rsidRPr="00111595">
              <w:rPr>
                <w:rFonts w:hAnsi="宋体" w:cs="宋体"/>
              </w:rPr>
              <w:t>掌握C-H单键的FT-IR的规律及其谱图分析</w:t>
            </w:r>
          </w:p>
        </w:tc>
      </w:tr>
      <w:tr w:rsidR="0060602E" w14:paraId="5DCFAA28" w14:textId="77777777" w:rsidTr="00DD7B5F">
        <w:trPr>
          <w:jc w:val="center"/>
        </w:trPr>
        <w:tc>
          <w:tcPr>
            <w:tcW w:w="1302" w:type="dxa"/>
            <w:vMerge/>
            <w:vAlign w:val="center"/>
          </w:tcPr>
          <w:p w14:paraId="046A48A9" w14:textId="77777777" w:rsidR="0060602E" w:rsidRDefault="0060602E" w:rsidP="00DD7B5F">
            <w:pPr>
              <w:pStyle w:val="a3"/>
              <w:spacing w:beforeLines="50" w:before="156" w:afterLines="50" w:after="156"/>
              <w:jc w:val="center"/>
              <w:rPr>
                <w:rFonts w:hAnsi="宋体" w:cs="宋体"/>
                <w:szCs w:val="21"/>
              </w:rPr>
            </w:pPr>
          </w:p>
        </w:tc>
        <w:tc>
          <w:tcPr>
            <w:tcW w:w="1959" w:type="dxa"/>
            <w:vAlign w:val="center"/>
          </w:tcPr>
          <w:p w14:paraId="7C723F34" w14:textId="77777777" w:rsidR="0060602E" w:rsidRDefault="0060602E"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45EF967E" w14:textId="2E4FB0E2" w:rsidR="0060602E" w:rsidRDefault="0060602E" w:rsidP="00DD7B5F">
            <w:pPr>
              <w:pStyle w:val="a3"/>
              <w:spacing w:beforeLines="50" w:before="156" w:afterLines="50" w:after="156"/>
              <w:jc w:val="center"/>
              <w:rPr>
                <w:rFonts w:ascii="黑体" w:hAnsi="宋体"/>
                <w:b/>
                <w:bCs/>
                <w:szCs w:val="21"/>
              </w:rPr>
            </w:pPr>
            <w:r w:rsidRPr="00111595">
              <w:rPr>
                <w:rFonts w:hAnsi="宋体" w:cs="宋体"/>
              </w:rPr>
              <w:t>C-H单键、C=C双键、CC三键的FT-IR</w:t>
            </w:r>
          </w:p>
        </w:tc>
        <w:tc>
          <w:tcPr>
            <w:tcW w:w="2688" w:type="dxa"/>
            <w:vAlign w:val="center"/>
          </w:tcPr>
          <w:p w14:paraId="136D2922" w14:textId="02740CC3" w:rsidR="0060602E" w:rsidRDefault="0060602E" w:rsidP="00DD7B5F">
            <w:pPr>
              <w:pStyle w:val="a3"/>
              <w:spacing w:beforeLines="50" w:before="156" w:afterLines="50" w:after="156"/>
              <w:jc w:val="center"/>
              <w:rPr>
                <w:rFonts w:hAnsi="宋体" w:cs="宋体"/>
              </w:rPr>
            </w:pPr>
            <w:r w:rsidRPr="00111595">
              <w:rPr>
                <w:rFonts w:hAnsi="宋体" w:cs="宋体" w:hint="eastAsia"/>
              </w:rPr>
              <w:t>掌握</w:t>
            </w:r>
            <w:r w:rsidRPr="00111595">
              <w:rPr>
                <w:rFonts w:hAnsi="宋体" w:cs="宋体"/>
              </w:rPr>
              <w:t>C-H单键、C=C双键、CC三键的FT-IR的规律及其谱图分析</w:t>
            </w:r>
          </w:p>
        </w:tc>
      </w:tr>
      <w:tr w:rsidR="0060602E" w14:paraId="578557CA" w14:textId="77777777" w:rsidTr="00DD7B5F">
        <w:trPr>
          <w:jc w:val="center"/>
        </w:trPr>
        <w:tc>
          <w:tcPr>
            <w:tcW w:w="1302" w:type="dxa"/>
            <w:vMerge/>
            <w:vAlign w:val="center"/>
          </w:tcPr>
          <w:p w14:paraId="09D116DC" w14:textId="77777777" w:rsidR="0060602E" w:rsidRDefault="0060602E" w:rsidP="00DD7B5F">
            <w:pPr>
              <w:pStyle w:val="a3"/>
              <w:spacing w:beforeLines="50" w:before="156" w:afterLines="50" w:after="156"/>
              <w:jc w:val="center"/>
              <w:rPr>
                <w:rFonts w:hAnsi="宋体" w:cs="宋体"/>
                <w:szCs w:val="21"/>
              </w:rPr>
            </w:pPr>
          </w:p>
        </w:tc>
        <w:tc>
          <w:tcPr>
            <w:tcW w:w="1959" w:type="dxa"/>
            <w:vAlign w:val="center"/>
          </w:tcPr>
          <w:p w14:paraId="3566B430" w14:textId="4316BD88" w:rsidR="0060602E" w:rsidRDefault="0060602E" w:rsidP="00DD7B5F">
            <w:pPr>
              <w:pStyle w:val="a3"/>
              <w:spacing w:beforeLines="50" w:before="156" w:afterLines="50" w:after="156"/>
              <w:jc w:val="center"/>
              <w:rPr>
                <w:rFonts w:hAnsi="宋体" w:cs="宋体"/>
              </w:rPr>
            </w:pPr>
            <w:r>
              <w:rPr>
                <w:rFonts w:hAnsi="宋体" w:cs="宋体" w:hint="eastAsia"/>
              </w:rPr>
              <w:t>2</w:t>
            </w:r>
            <w:r>
              <w:rPr>
                <w:rFonts w:hAnsi="宋体" w:cs="宋体"/>
              </w:rPr>
              <w:t>.3</w:t>
            </w:r>
          </w:p>
        </w:tc>
        <w:tc>
          <w:tcPr>
            <w:tcW w:w="3118" w:type="dxa"/>
            <w:vAlign w:val="center"/>
          </w:tcPr>
          <w:p w14:paraId="401B6D1B" w14:textId="7499FE39" w:rsidR="0060602E" w:rsidRDefault="0060602E" w:rsidP="00DD7B5F">
            <w:pPr>
              <w:pStyle w:val="a3"/>
              <w:spacing w:beforeLines="50" w:before="156" w:afterLines="50" w:after="156"/>
              <w:jc w:val="center"/>
              <w:rPr>
                <w:rFonts w:ascii="黑体" w:hAnsi="宋体"/>
                <w:b/>
                <w:bCs/>
                <w:szCs w:val="21"/>
              </w:rPr>
            </w:pPr>
            <w:r w:rsidRPr="00111595">
              <w:rPr>
                <w:rFonts w:hAnsi="宋体" w:cs="宋体"/>
              </w:rPr>
              <w:t>O-H单键、N-H单键、CN三键的FT-IR</w:t>
            </w:r>
          </w:p>
        </w:tc>
        <w:tc>
          <w:tcPr>
            <w:tcW w:w="2688" w:type="dxa"/>
            <w:vAlign w:val="center"/>
          </w:tcPr>
          <w:p w14:paraId="77356C36" w14:textId="3E9CDC9F" w:rsidR="0060602E" w:rsidRDefault="0060602E" w:rsidP="00DD7B5F">
            <w:pPr>
              <w:pStyle w:val="a3"/>
              <w:spacing w:beforeLines="50" w:before="156" w:afterLines="50" w:after="156"/>
              <w:jc w:val="center"/>
              <w:rPr>
                <w:rFonts w:hAnsi="宋体" w:cs="宋体"/>
              </w:rPr>
            </w:pPr>
            <w:r w:rsidRPr="00111595">
              <w:rPr>
                <w:rFonts w:hAnsi="宋体" w:cs="宋体" w:hint="eastAsia"/>
              </w:rPr>
              <w:t>掌握</w:t>
            </w:r>
            <w:r w:rsidRPr="00111595">
              <w:rPr>
                <w:rFonts w:hAnsi="宋体" w:cs="宋体"/>
              </w:rPr>
              <w:t>O-H单键、N-H单键、CN三键的FT-IR的规律及其谱图分析</w:t>
            </w:r>
            <w:r>
              <w:rPr>
                <w:rFonts w:hAnsi="宋体" w:cs="宋体" w:hint="eastAsia"/>
              </w:rPr>
              <w:t>。</w:t>
            </w:r>
          </w:p>
        </w:tc>
      </w:tr>
      <w:tr w:rsidR="0060602E" w14:paraId="026A8A52" w14:textId="77777777" w:rsidTr="00DD7B5F">
        <w:trPr>
          <w:jc w:val="center"/>
        </w:trPr>
        <w:tc>
          <w:tcPr>
            <w:tcW w:w="1302" w:type="dxa"/>
            <w:vMerge/>
            <w:vAlign w:val="center"/>
          </w:tcPr>
          <w:p w14:paraId="15438055" w14:textId="77777777" w:rsidR="0060602E" w:rsidRDefault="0060602E" w:rsidP="00DD7B5F">
            <w:pPr>
              <w:pStyle w:val="a3"/>
              <w:spacing w:beforeLines="50" w:before="156" w:afterLines="50" w:after="156"/>
              <w:jc w:val="center"/>
              <w:rPr>
                <w:rFonts w:hAnsi="宋体" w:cs="宋体"/>
                <w:szCs w:val="21"/>
              </w:rPr>
            </w:pPr>
          </w:p>
        </w:tc>
        <w:tc>
          <w:tcPr>
            <w:tcW w:w="1959" w:type="dxa"/>
            <w:vAlign w:val="center"/>
          </w:tcPr>
          <w:p w14:paraId="599F09D4" w14:textId="0C8FDEF7" w:rsidR="0060602E" w:rsidRDefault="0060602E" w:rsidP="00DD7B5F">
            <w:pPr>
              <w:pStyle w:val="a3"/>
              <w:spacing w:beforeLines="50" w:before="156" w:afterLines="50" w:after="156"/>
              <w:jc w:val="center"/>
              <w:rPr>
                <w:rFonts w:hAnsi="宋体" w:cs="宋体"/>
              </w:rPr>
            </w:pPr>
            <w:r>
              <w:rPr>
                <w:rFonts w:hAnsi="宋体" w:cs="宋体" w:hint="eastAsia"/>
              </w:rPr>
              <w:t>2</w:t>
            </w:r>
            <w:r>
              <w:rPr>
                <w:rFonts w:hAnsi="宋体" w:cs="宋体"/>
              </w:rPr>
              <w:t>.4</w:t>
            </w:r>
          </w:p>
        </w:tc>
        <w:tc>
          <w:tcPr>
            <w:tcW w:w="3118" w:type="dxa"/>
            <w:vAlign w:val="center"/>
          </w:tcPr>
          <w:p w14:paraId="4548F8C2" w14:textId="4507BE3A" w:rsidR="0060602E" w:rsidRDefault="0060602E" w:rsidP="00DD7B5F">
            <w:pPr>
              <w:pStyle w:val="a3"/>
              <w:spacing w:beforeLines="50" w:before="156" w:afterLines="50" w:after="156"/>
              <w:jc w:val="center"/>
              <w:rPr>
                <w:rFonts w:ascii="黑体" w:hAnsi="宋体"/>
                <w:b/>
                <w:bCs/>
                <w:szCs w:val="21"/>
              </w:rPr>
            </w:pPr>
            <w:r w:rsidRPr="00111595">
              <w:rPr>
                <w:rFonts w:hAnsi="宋体" w:cs="宋体"/>
              </w:rPr>
              <w:t>C=O双键N-O单键或者双键的FT-IR</w:t>
            </w:r>
          </w:p>
        </w:tc>
        <w:tc>
          <w:tcPr>
            <w:tcW w:w="2688" w:type="dxa"/>
            <w:vAlign w:val="center"/>
          </w:tcPr>
          <w:p w14:paraId="1B7C1627" w14:textId="3BB6C23A" w:rsidR="0060602E" w:rsidRDefault="0060602E" w:rsidP="00DD7B5F">
            <w:pPr>
              <w:pStyle w:val="a3"/>
              <w:spacing w:beforeLines="50" w:before="156" w:afterLines="50" w:after="156"/>
              <w:jc w:val="center"/>
              <w:rPr>
                <w:rFonts w:hAnsi="宋体" w:cs="宋体"/>
              </w:rPr>
            </w:pPr>
            <w:r w:rsidRPr="00111595">
              <w:rPr>
                <w:rFonts w:hAnsi="宋体" w:cs="宋体" w:hint="eastAsia"/>
              </w:rPr>
              <w:t>掌握</w:t>
            </w:r>
            <w:r w:rsidRPr="00111595">
              <w:rPr>
                <w:rFonts w:hAnsi="宋体" w:cs="宋体"/>
              </w:rPr>
              <w:t>C=O双键N-O单键或者双键的FT-IR的规律及</w:t>
            </w:r>
            <w:r w:rsidRPr="00111595">
              <w:rPr>
                <w:rFonts w:hAnsi="宋体" w:cs="宋体"/>
              </w:rPr>
              <w:lastRenderedPageBreak/>
              <w:t>其谱图分析</w:t>
            </w:r>
          </w:p>
        </w:tc>
      </w:tr>
      <w:tr w:rsidR="00E91E0B" w14:paraId="187B8EF9" w14:textId="77777777" w:rsidTr="00DD7B5F">
        <w:trPr>
          <w:jc w:val="center"/>
        </w:trPr>
        <w:tc>
          <w:tcPr>
            <w:tcW w:w="1302" w:type="dxa"/>
            <w:vMerge w:val="restart"/>
            <w:vAlign w:val="center"/>
          </w:tcPr>
          <w:p w14:paraId="02BFB234" w14:textId="77777777" w:rsidR="00E91E0B" w:rsidRDefault="00E91E0B" w:rsidP="00DD7B5F">
            <w:pPr>
              <w:pStyle w:val="a3"/>
              <w:spacing w:beforeLines="50" w:before="156" w:afterLines="50" w:after="156"/>
              <w:jc w:val="center"/>
              <w:rPr>
                <w:rFonts w:hAnsi="宋体" w:cs="宋体"/>
                <w:szCs w:val="21"/>
              </w:rPr>
            </w:pPr>
            <w:r>
              <w:rPr>
                <w:rFonts w:hAnsi="宋体" w:cs="宋体" w:hint="eastAsia"/>
                <w:szCs w:val="21"/>
              </w:rPr>
              <w:lastRenderedPageBreak/>
              <w:t>课程目标3</w:t>
            </w:r>
          </w:p>
        </w:tc>
        <w:tc>
          <w:tcPr>
            <w:tcW w:w="1959" w:type="dxa"/>
            <w:vAlign w:val="center"/>
          </w:tcPr>
          <w:p w14:paraId="0F241710" w14:textId="48695454" w:rsidR="00E91E0B" w:rsidRDefault="00E91E0B" w:rsidP="00DD7B5F">
            <w:pPr>
              <w:pStyle w:val="a3"/>
              <w:spacing w:beforeLines="50" w:before="156" w:afterLines="50" w:after="156"/>
              <w:jc w:val="center"/>
              <w:rPr>
                <w:rFonts w:hAnsi="宋体" w:cs="宋体"/>
              </w:rPr>
            </w:pPr>
            <w:r>
              <w:rPr>
                <w:rFonts w:hAnsi="宋体" w:cs="宋体" w:hint="eastAsia"/>
              </w:rPr>
              <w:t>3</w:t>
            </w:r>
            <w:r>
              <w:rPr>
                <w:rFonts w:hAnsi="宋体" w:cs="宋体"/>
              </w:rPr>
              <w:t>.1</w:t>
            </w:r>
          </w:p>
        </w:tc>
        <w:tc>
          <w:tcPr>
            <w:tcW w:w="3118" w:type="dxa"/>
            <w:vAlign w:val="center"/>
          </w:tcPr>
          <w:p w14:paraId="76956DB2" w14:textId="7C86AFE4" w:rsidR="00E91E0B" w:rsidRDefault="00E91E0B" w:rsidP="00DD7B5F">
            <w:pPr>
              <w:pStyle w:val="a3"/>
              <w:spacing w:beforeLines="50" w:before="156" w:afterLines="50" w:after="156"/>
              <w:jc w:val="center"/>
              <w:rPr>
                <w:rFonts w:ascii="黑体" w:hAnsi="宋体"/>
                <w:b/>
                <w:bCs/>
                <w:szCs w:val="21"/>
              </w:rPr>
            </w:pPr>
            <w:r w:rsidRPr="00111595">
              <w:rPr>
                <w:rFonts w:hAnsi="宋体" w:cs="宋体"/>
                <w:bCs/>
              </w:rPr>
              <w:t>NMR的原理</w:t>
            </w:r>
          </w:p>
        </w:tc>
        <w:tc>
          <w:tcPr>
            <w:tcW w:w="2688" w:type="dxa"/>
            <w:vAlign w:val="center"/>
          </w:tcPr>
          <w:p w14:paraId="5D9E2EF0" w14:textId="3DCCBAF5" w:rsidR="00E91E0B" w:rsidRDefault="00E91E0B" w:rsidP="00DD7B5F">
            <w:pPr>
              <w:pStyle w:val="a3"/>
              <w:spacing w:beforeLines="50" w:before="156" w:afterLines="50" w:after="156"/>
              <w:jc w:val="center"/>
              <w:rPr>
                <w:rFonts w:hAnsi="宋体" w:cs="宋体"/>
              </w:rPr>
            </w:pPr>
            <w:r w:rsidRPr="00111595">
              <w:rPr>
                <w:rFonts w:hAnsi="宋体" w:cs="宋体" w:hint="eastAsia"/>
                <w:bCs/>
              </w:rPr>
              <w:t>掌握</w:t>
            </w:r>
            <w:r w:rsidRPr="00111595">
              <w:rPr>
                <w:rFonts w:hAnsi="宋体" w:cs="宋体"/>
                <w:bCs/>
              </w:rPr>
              <w:t>NMR的原理及其谱图特征</w:t>
            </w:r>
          </w:p>
        </w:tc>
      </w:tr>
      <w:tr w:rsidR="00E91E0B" w14:paraId="549CF53B" w14:textId="77777777" w:rsidTr="00DD7B5F">
        <w:trPr>
          <w:jc w:val="center"/>
        </w:trPr>
        <w:tc>
          <w:tcPr>
            <w:tcW w:w="1302" w:type="dxa"/>
            <w:vMerge/>
            <w:vAlign w:val="center"/>
          </w:tcPr>
          <w:p w14:paraId="2F07A745" w14:textId="77777777"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53A8C38E" w14:textId="1866C86C" w:rsidR="00E91E0B" w:rsidRDefault="00E91E0B" w:rsidP="00DD7B5F">
            <w:pPr>
              <w:pStyle w:val="a3"/>
              <w:spacing w:beforeLines="50" w:before="156" w:afterLines="50" w:after="156"/>
              <w:jc w:val="center"/>
              <w:rPr>
                <w:rFonts w:hAnsi="宋体" w:cs="宋体"/>
                <w:szCs w:val="21"/>
              </w:rPr>
            </w:pPr>
            <w:r>
              <w:rPr>
                <w:rFonts w:hAnsi="宋体" w:cs="宋体" w:hint="eastAsia"/>
              </w:rPr>
              <w:t>3</w:t>
            </w:r>
            <w:r>
              <w:rPr>
                <w:rFonts w:hAnsi="宋体" w:cs="宋体"/>
              </w:rPr>
              <w:t>.2</w:t>
            </w:r>
          </w:p>
        </w:tc>
        <w:tc>
          <w:tcPr>
            <w:tcW w:w="3118" w:type="dxa"/>
            <w:vAlign w:val="center"/>
          </w:tcPr>
          <w:p w14:paraId="0C62EEFD" w14:textId="71B0182F" w:rsidR="00E91E0B" w:rsidRPr="00E91E0B" w:rsidRDefault="00E91E0B" w:rsidP="00E91E0B">
            <w:pPr>
              <w:widowControl/>
              <w:jc w:val="center"/>
              <w:rPr>
                <w:szCs w:val="21"/>
              </w:rPr>
            </w:pPr>
            <w:r>
              <w:rPr>
                <w:rFonts w:hint="eastAsia"/>
                <w:szCs w:val="21"/>
              </w:rPr>
              <w:t>NMR(核磁共振)应用</w:t>
            </w:r>
            <w:r>
              <w:rPr>
                <w:szCs w:val="21"/>
              </w:rPr>
              <w:t>1</w:t>
            </w:r>
          </w:p>
        </w:tc>
        <w:tc>
          <w:tcPr>
            <w:tcW w:w="2688" w:type="dxa"/>
            <w:vAlign w:val="center"/>
          </w:tcPr>
          <w:p w14:paraId="4A770F90" w14:textId="6775AC11" w:rsidR="00E91E0B" w:rsidRDefault="00E91E0B" w:rsidP="00DD7B5F">
            <w:pPr>
              <w:pStyle w:val="a3"/>
              <w:spacing w:beforeLines="50" w:before="156" w:afterLines="50" w:after="156"/>
              <w:jc w:val="center"/>
              <w:rPr>
                <w:rFonts w:hAnsi="宋体" w:cs="宋体"/>
              </w:rPr>
            </w:pPr>
            <w:r w:rsidRPr="00111595">
              <w:rPr>
                <w:rFonts w:hAnsi="宋体" w:cs="宋体" w:hint="eastAsia"/>
              </w:rPr>
              <w:t>掌握核磁共振中化学位移、</w:t>
            </w:r>
            <w:r w:rsidRPr="00111595">
              <w:rPr>
                <w:rFonts w:hAnsi="宋体" w:cs="宋体"/>
              </w:rPr>
              <w:t>N+1裂峰规则及其应用</w:t>
            </w:r>
          </w:p>
        </w:tc>
      </w:tr>
      <w:tr w:rsidR="00E91E0B" w14:paraId="6ACF44E3" w14:textId="77777777" w:rsidTr="00DD7B5F">
        <w:trPr>
          <w:jc w:val="center"/>
        </w:trPr>
        <w:tc>
          <w:tcPr>
            <w:tcW w:w="1302" w:type="dxa"/>
            <w:vMerge/>
            <w:vAlign w:val="center"/>
          </w:tcPr>
          <w:p w14:paraId="752BC2C4" w14:textId="22A225DB"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2ADBCDB8" w14:textId="5C3DF8F7" w:rsidR="00E91E0B" w:rsidRDefault="00E91E0B" w:rsidP="00DD7B5F">
            <w:pPr>
              <w:pStyle w:val="a3"/>
              <w:spacing w:beforeLines="50" w:before="156" w:afterLines="50" w:after="156"/>
              <w:jc w:val="center"/>
              <w:rPr>
                <w:rFonts w:hAnsi="宋体" w:cs="宋体"/>
                <w:szCs w:val="21"/>
              </w:rPr>
            </w:pPr>
            <w:r>
              <w:rPr>
                <w:rFonts w:hAnsi="宋体" w:cs="宋体" w:hint="eastAsia"/>
              </w:rPr>
              <w:t>3</w:t>
            </w:r>
            <w:r>
              <w:rPr>
                <w:rFonts w:hAnsi="宋体" w:cs="宋体"/>
              </w:rPr>
              <w:t>.3</w:t>
            </w:r>
          </w:p>
        </w:tc>
        <w:tc>
          <w:tcPr>
            <w:tcW w:w="3118" w:type="dxa"/>
            <w:vAlign w:val="center"/>
          </w:tcPr>
          <w:p w14:paraId="4D6FD0B4" w14:textId="51215F47" w:rsidR="00E91E0B" w:rsidRDefault="00E91E0B" w:rsidP="00DD7B5F">
            <w:pPr>
              <w:pStyle w:val="a3"/>
              <w:spacing w:beforeLines="50" w:before="156" w:afterLines="50" w:after="156"/>
              <w:jc w:val="center"/>
              <w:rPr>
                <w:rFonts w:ascii="黑体" w:hAnsi="宋体"/>
                <w:b/>
                <w:bCs/>
                <w:szCs w:val="21"/>
              </w:rPr>
            </w:pPr>
            <w:r>
              <w:rPr>
                <w:rFonts w:hint="eastAsia"/>
                <w:szCs w:val="21"/>
              </w:rPr>
              <w:t>NMR(核磁共振)应用</w:t>
            </w:r>
            <w:r>
              <w:rPr>
                <w:szCs w:val="21"/>
              </w:rPr>
              <w:t>2</w:t>
            </w:r>
          </w:p>
        </w:tc>
        <w:tc>
          <w:tcPr>
            <w:tcW w:w="2688" w:type="dxa"/>
            <w:vAlign w:val="center"/>
          </w:tcPr>
          <w:p w14:paraId="55A66075" w14:textId="17372CC9" w:rsidR="00E91E0B" w:rsidRDefault="00E91E0B" w:rsidP="00DD7B5F">
            <w:pPr>
              <w:pStyle w:val="a3"/>
              <w:spacing w:beforeLines="50" w:before="156" w:afterLines="50" w:after="156"/>
              <w:jc w:val="center"/>
              <w:rPr>
                <w:rFonts w:hAnsi="宋体" w:cs="宋体"/>
              </w:rPr>
            </w:pPr>
            <w:r w:rsidRPr="00111595">
              <w:rPr>
                <w:rFonts w:hAnsi="宋体" w:cs="宋体" w:hint="eastAsia"/>
              </w:rPr>
              <w:t>掌握积分在有机化合物</w:t>
            </w:r>
            <w:r w:rsidRPr="00111595">
              <w:rPr>
                <w:rFonts w:hAnsi="宋体" w:cs="宋体"/>
              </w:rPr>
              <w:t>NMR谱图中的原理及其应用</w:t>
            </w:r>
          </w:p>
        </w:tc>
      </w:tr>
      <w:tr w:rsidR="00E91E0B" w14:paraId="42043871" w14:textId="77777777" w:rsidTr="00DD7B5F">
        <w:trPr>
          <w:jc w:val="center"/>
        </w:trPr>
        <w:tc>
          <w:tcPr>
            <w:tcW w:w="1302" w:type="dxa"/>
            <w:vMerge/>
            <w:vAlign w:val="center"/>
          </w:tcPr>
          <w:p w14:paraId="4987A699" w14:textId="77777777"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740F21EE" w14:textId="6FFC73B3" w:rsidR="00E91E0B" w:rsidRDefault="00E91E0B"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.4</w:t>
            </w:r>
          </w:p>
        </w:tc>
        <w:tc>
          <w:tcPr>
            <w:tcW w:w="3118" w:type="dxa"/>
            <w:vAlign w:val="center"/>
          </w:tcPr>
          <w:p w14:paraId="0395AC50" w14:textId="5F3F01F7" w:rsidR="00E91E0B" w:rsidRDefault="00E91E0B" w:rsidP="00DD7B5F">
            <w:pPr>
              <w:pStyle w:val="a3"/>
              <w:spacing w:beforeLines="50" w:before="156" w:afterLines="50" w:after="156"/>
              <w:jc w:val="center"/>
              <w:rPr>
                <w:rFonts w:ascii="黑体" w:hAnsi="宋体"/>
                <w:b/>
                <w:bCs/>
                <w:szCs w:val="21"/>
              </w:rPr>
            </w:pPr>
            <w:r>
              <w:rPr>
                <w:rFonts w:hint="eastAsia"/>
                <w:szCs w:val="21"/>
              </w:rPr>
              <w:t>NMR(核磁共振)应用</w:t>
            </w:r>
            <w:r>
              <w:rPr>
                <w:szCs w:val="21"/>
              </w:rPr>
              <w:t>3</w:t>
            </w:r>
          </w:p>
        </w:tc>
        <w:tc>
          <w:tcPr>
            <w:tcW w:w="2688" w:type="dxa"/>
            <w:vAlign w:val="center"/>
          </w:tcPr>
          <w:p w14:paraId="20002E7D" w14:textId="30B80D23" w:rsidR="00E91E0B" w:rsidRDefault="00E91E0B" w:rsidP="00DD7B5F">
            <w:pPr>
              <w:pStyle w:val="a3"/>
              <w:spacing w:beforeLines="50" w:before="156" w:afterLines="50" w:after="156"/>
              <w:jc w:val="center"/>
              <w:rPr>
                <w:rFonts w:hAnsi="宋体" w:cs="宋体"/>
              </w:rPr>
            </w:pPr>
            <w:r w:rsidRPr="00111595">
              <w:rPr>
                <w:rFonts w:hAnsi="宋体" w:cs="宋体" w:hint="eastAsia"/>
              </w:rPr>
              <w:t>掌握耦合及其耦合常数在有机化合物</w:t>
            </w:r>
            <w:r w:rsidRPr="00111595">
              <w:rPr>
                <w:rFonts w:hAnsi="宋体" w:cs="宋体"/>
              </w:rPr>
              <w:t>NMR谱图中的原理、计算及其在有机化合物结构分析中的应用</w:t>
            </w:r>
          </w:p>
        </w:tc>
      </w:tr>
      <w:tr w:rsidR="00E91E0B" w14:paraId="19F3FB99" w14:textId="77777777" w:rsidTr="00DD7B5F">
        <w:trPr>
          <w:jc w:val="center"/>
        </w:trPr>
        <w:tc>
          <w:tcPr>
            <w:tcW w:w="1302" w:type="dxa"/>
            <w:vMerge/>
            <w:vAlign w:val="center"/>
          </w:tcPr>
          <w:p w14:paraId="1242B331" w14:textId="77777777"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23E122C3" w14:textId="10013C66" w:rsidR="00E91E0B" w:rsidRDefault="00E91E0B"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.5</w:t>
            </w:r>
          </w:p>
        </w:tc>
        <w:tc>
          <w:tcPr>
            <w:tcW w:w="3118" w:type="dxa"/>
            <w:vAlign w:val="center"/>
          </w:tcPr>
          <w:p w14:paraId="0EFF6304" w14:textId="187439EA" w:rsidR="00E91E0B" w:rsidRDefault="00E91E0B" w:rsidP="00DD7B5F">
            <w:pPr>
              <w:pStyle w:val="a3"/>
              <w:spacing w:beforeLines="50" w:before="156" w:afterLines="50" w:after="156"/>
              <w:jc w:val="center"/>
              <w:rPr>
                <w:rFonts w:ascii="黑体" w:hAnsi="宋体"/>
                <w:b/>
                <w:bCs/>
                <w:szCs w:val="21"/>
              </w:rPr>
            </w:pPr>
            <w:r>
              <w:rPr>
                <w:rFonts w:hint="eastAsia"/>
                <w:szCs w:val="21"/>
              </w:rPr>
              <w:t>NMR(核磁共振)应用</w:t>
            </w:r>
            <w:r>
              <w:rPr>
                <w:szCs w:val="21"/>
              </w:rPr>
              <w:t>4</w:t>
            </w:r>
          </w:p>
        </w:tc>
        <w:tc>
          <w:tcPr>
            <w:tcW w:w="2688" w:type="dxa"/>
            <w:vAlign w:val="center"/>
          </w:tcPr>
          <w:p w14:paraId="76865190" w14:textId="70A5CADA" w:rsidR="00E91E0B" w:rsidRDefault="00E91E0B" w:rsidP="00DD7B5F">
            <w:pPr>
              <w:pStyle w:val="a3"/>
              <w:spacing w:beforeLines="50" w:before="156" w:afterLines="50" w:after="156"/>
              <w:jc w:val="center"/>
              <w:rPr>
                <w:rFonts w:hAnsi="宋体" w:cs="宋体"/>
              </w:rPr>
            </w:pPr>
            <w:r w:rsidRPr="00111595">
              <w:rPr>
                <w:rFonts w:hAnsi="宋体" w:cs="宋体" w:hint="eastAsia"/>
              </w:rPr>
              <w:t>掌握化学位移、</w:t>
            </w:r>
            <w:r w:rsidRPr="00111595">
              <w:rPr>
                <w:rFonts w:hAnsi="宋体" w:cs="宋体"/>
              </w:rPr>
              <w:t>N+1裂峰规则、耦合常数在有机化合物氢谱解析中的应用</w:t>
            </w:r>
          </w:p>
        </w:tc>
      </w:tr>
      <w:tr w:rsidR="00E91E0B" w14:paraId="71B02964" w14:textId="77777777" w:rsidTr="00DD7B5F">
        <w:trPr>
          <w:jc w:val="center"/>
        </w:trPr>
        <w:tc>
          <w:tcPr>
            <w:tcW w:w="1302" w:type="dxa"/>
            <w:vMerge/>
            <w:vAlign w:val="center"/>
          </w:tcPr>
          <w:p w14:paraId="6E410D89" w14:textId="77777777"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50B131D6" w14:textId="0D00D767" w:rsidR="00E91E0B" w:rsidRDefault="00E91E0B"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.6</w:t>
            </w:r>
          </w:p>
        </w:tc>
        <w:tc>
          <w:tcPr>
            <w:tcW w:w="3118" w:type="dxa"/>
            <w:vAlign w:val="center"/>
          </w:tcPr>
          <w:p w14:paraId="38D1BC54" w14:textId="1F270472" w:rsidR="00E91E0B" w:rsidRDefault="00E91E0B" w:rsidP="00DD7B5F">
            <w:pPr>
              <w:pStyle w:val="a3"/>
              <w:spacing w:beforeLines="50" w:before="156" w:afterLines="50" w:after="156"/>
              <w:jc w:val="center"/>
              <w:rPr>
                <w:rFonts w:ascii="黑体" w:hAnsi="宋体"/>
                <w:b/>
                <w:bCs/>
                <w:szCs w:val="21"/>
              </w:rPr>
            </w:pPr>
            <w:r>
              <w:rPr>
                <w:rFonts w:hint="eastAsia"/>
                <w:szCs w:val="21"/>
              </w:rPr>
              <w:t>NMR(核磁共振)应用</w:t>
            </w:r>
            <w:r>
              <w:rPr>
                <w:szCs w:val="21"/>
              </w:rPr>
              <w:t>5</w:t>
            </w:r>
          </w:p>
        </w:tc>
        <w:tc>
          <w:tcPr>
            <w:tcW w:w="2688" w:type="dxa"/>
            <w:vAlign w:val="center"/>
          </w:tcPr>
          <w:p w14:paraId="6132B755" w14:textId="7542FDF1" w:rsidR="00E91E0B" w:rsidRDefault="00E91E0B" w:rsidP="00DD7B5F">
            <w:pPr>
              <w:pStyle w:val="a3"/>
              <w:spacing w:beforeLines="50" w:before="156" w:afterLines="50" w:after="156"/>
              <w:jc w:val="center"/>
              <w:rPr>
                <w:rFonts w:hAnsi="宋体" w:cs="宋体"/>
              </w:rPr>
            </w:pPr>
            <w:r w:rsidRPr="00111595">
              <w:rPr>
                <w:rFonts w:hAnsi="宋体" w:cs="宋体" w:hint="eastAsia"/>
              </w:rPr>
              <w:t>掌握核磁共振谱图中</w:t>
            </w:r>
            <w:r w:rsidRPr="00111595">
              <w:rPr>
                <w:rFonts w:hAnsi="宋体" w:cs="宋体"/>
              </w:rPr>
              <w:t>13C相关谱图及其在有机化合物结构分析中的应用</w:t>
            </w:r>
          </w:p>
        </w:tc>
      </w:tr>
      <w:tr w:rsidR="00E91E0B" w14:paraId="16AACE09" w14:textId="77777777" w:rsidTr="00DD7B5F">
        <w:trPr>
          <w:jc w:val="center"/>
        </w:trPr>
        <w:tc>
          <w:tcPr>
            <w:tcW w:w="1302" w:type="dxa"/>
            <w:vMerge/>
            <w:vAlign w:val="center"/>
          </w:tcPr>
          <w:p w14:paraId="4A9BC7CC" w14:textId="77777777"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554CB3E0" w14:textId="3381D876" w:rsidR="00E91E0B" w:rsidRDefault="00E91E0B"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.7</w:t>
            </w:r>
          </w:p>
        </w:tc>
        <w:tc>
          <w:tcPr>
            <w:tcW w:w="3118" w:type="dxa"/>
            <w:vAlign w:val="center"/>
          </w:tcPr>
          <w:p w14:paraId="7A9D7F40" w14:textId="54235766" w:rsidR="00E91E0B" w:rsidRDefault="00E91E0B" w:rsidP="00DD7B5F">
            <w:pPr>
              <w:pStyle w:val="a3"/>
              <w:spacing w:beforeLines="50" w:before="156" w:afterLines="50" w:after="156"/>
              <w:jc w:val="center"/>
              <w:rPr>
                <w:rFonts w:ascii="黑体" w:hAnsi="宋体"/>
                <w:b/>
                <w:bCs/>
                <w:szCs w:val="21"/>
              </w:rPr>
            </w:pPr>
            <w:r>
              <w:rPr>
                <w:rFonts w:hint="eastAsia"/>
                <w:szCs w:val="21"/>
              </w:rPr>
              <w:t>NMR(核磁共振)应用</w:t>
            </w:r>
            <w:r>
              <w:rPr>
                <w:szCs w:val="21"/>
              </w:rPr>
              <w:t>6</w:t>
            </w:r>
          </w:p>
        </w:tc>
        <w:tc>
          <w:tcPr>
            <w:tcW w:w="2688" w:type="dxa"/>
            <w:vAlign w:val="center"/>
          </w:tcPr>
          <w:p w14:paraId="0727A327" w14:textId="55371C72" w:rsidR="00E91E0B" w:rsidRDefault="00E91E0B" w:rsidP="00DD7B5F">
            <w:pPr>
              <w:pStyle w:val="a3"/>
              <w:spacing w:beforeLines="50" w:before="156" w:afterLines="50" w:after="156"/>
              <w:jc w:val="center"/>
              <w:rPr>
                <w:rFonts w:hAnsi="宋体" w:cs="宋体"/>
              </w:rPr>
            </w:pPr>
            <w:r w:rsidRPr="00111595">
              <w:rPr>
                <w:rFonts w:hAnsi="宋体" w:cs="宋体" w:hint="eastAsia"/>
              </w:rPr>
              <w:t>掌握核磁共振谱图中</w:t>
            </w:r>
            <w:r w:rsidRPr="00111595">
              <w:rPr>
                <w:rFonts w:hAnsi="宋体" w:cs="宋体"/>
              </w:rPr>
              <w:t>13C中DEPT谱图相关谱图及其在有机化合物结构分析中的应用</w:t>
            </w:r>
          </w:p>
        </w:tc>
      </w:tr>
      <w:tr w:rsidR="00E91E0B" w14:paraId="6A6AB13F" w14:textId="77777777" w:rsidTr="00DD7B5F">
        <w:trPr>
          <w:jc w:val="center"/>
        </w:trPr>
        <w:tc>
          <w:tcPr>
            <w:tcW w:w="1302" w:type="dxa"/>
            <w:vMerge/>
            <w:vAlign w:val="center"/>
          </w:tcPr>
          <w:p w14:paraId="267DB1CD" w14:textId="77777777"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3F1AD6D8" w14:textId="4A44AF45" w:rsidR="00E91E0B" w:rsidRDefault="00E91E0B"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.8</w:t>
            </w:r>
          </w:p>
        </w:tc>
        <w:tc>
          <w:tcPr>
            <w:tcW w:w="3118" w:type="dxa"/>
            <w:vAlign w:val="center"/>
          </w:tcPr>
          <w:p w14:paraId="03B1005A" w14:textId="71F84F33" w:rsidR="00E91E0B" w:rsidRDefault="00E91E0B" w:rsidP="00DD7B5F">
            <w:pPr>
              <w:pStyle w:val="a3"/>
              <w:spacing w:beforeLines="50" w:before="156" w:afterLines="50" w:after="156"/>
              <w:jc w:val="center"/>
              <w:rPr>
                <w:rFonts w:ascii="黑体" w:hAnsi="宋体"/>
                <w:b/>
                <w:bCs/>
                <w:szCs w:val="21"/>
              </w:rPr>
            </w:pPr>
            <w:r>
              <w:rPr>
                <w:rFonts w:hint="eastAsia"/>
                <w:szCs w:val="21"/>
              </w:rPr>
              <w:t>NMR(核磁共振)应用</w:t>
            </w:r>
            <w:r>
              <w:rPr>
                <w:szCs w:val="21"/>
              </w:rPr>
              <w:t>7</w:t>
            </w:r>
          </w:p>
        </w:tc>
        <w:tc>
          <w:tcPr>
            <w:tcW w:w="2688" w:type="dxa"/>
            <w:vAlign w:val="center"/>
          </w:tcPr>
          <w:p w14:paraId="3867350B" w14:textId="170D0CD4" w:rsidR="00E91E0B" w:rsidRDefault="00E91E0B" w:rsidP="00DD7B5F">
            <w:pPr>
              <w:pStyle w:val="a3"/>
              <w:spacing w:beforeLines="50" w:before="156" w:afterLines="50" w:after="156"/>
              <w:jc w:val="center"/>
              <w:rPr>
                <w:rFonts w:hAnsi="宋体" w:cs="宋体"/>
              </w:rPr>
            </w:pPr>
            <w:r w:rsidRPr="00111595">
              <w:rPr>
                <w:rFonts w:hAnsi="宋体" w:cs="宋体" w:hint="eastAsia"/>
              </w:rPr>
              <w:t>掌握核磁共振谱图中二维谱的原理、解析及其在有机化合物结构分析中的应用</w:t>
            </w:r>
          </w:p>
        </w:tc>
      </w:tr>
      <w:tr w:rsidR="00E91E0B" w14:paraId="3331849F" w14:textId="77777777" w:rsidTr="00DD7B5F">
        <w:trPr>
          <w:jc w:val="center"/>
        </w:trPr>
        <w:tc>
          <w:tcPr>
            <w:tcW w:w="1302" w:type="dxa"/>
            <w:vMerge/>
            <w:vAlign w:val="center"/>
          </w:tcPr>
          <w:p w14:paraId="253D5D80" w14:textId="77777777" w:rsidR="00E91E0B" w:rsidRDefault="00E91E0B" w:rsidP="00DD7B5F">
            <w:pPr>
              <w:pStyle w:val="a3"/>
              <w:spacing w:beforeLines="50" w:before="156" w:afterLines="50" w:after="156"/>
              <w:jc w:val="center"/>
              <w:rPr>
                <w:rFonts w:hAnsi="宋体" w:cs="宋体"/>
                <w:szCs w:val="21"/>
              </w:rPr>
            </w:pPr>
          </w:p>
        </w:tc>
        <w:tc>
          <w:tcPr>
            <w:tcW w:w="1959" w:type="dxa"/>
            <w:vAlign w:val="center"/>
          </w:tcPr>
          <w:p w14:paraId="3E38CF3E" w14:textId="1402697A" w:rsidR="00E91E0B" w:rsidRDefault="00E91E0B"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.9</w:t>
            </w:r>
          </w:p>
        </w:tc>
        <w:tc>
          <w:tcPr>
            <w:tcW w:w="3118" w:type="dxa"/>
            <w:vAlign w:val="center"/>
          </w:tcPr>
          <w:p w14:paraId="24734BE7" w14:textId="6E83807B" w:rsidR="00E91E0B" w:rsidRDefault="00E91E0B" w:rsidP="00DD7B5F">
            <w:pPr>
              <w:pStyle w:val="a3"/>
              <w:spacing w:beforeLines="50" w:before="156" w:afterLines="50" w:after="156"/>
              <w:jc w:val="center"/>
              <w:rPr>
                <w:rFonts w:ascii="黑体" w:hAnsi="宋体"/>
                <w:b/>
                <w:bCs/>
                <w:szCs w:val="21"/>
              </w:rPr>
            </w:pPr>
            <w:r>
              <w:rPr>
                <w:rFonts w:hint="eastAsia"/>
                <w:szCs w:val="21"/>
              </w:rPr>
              <w:t>NMR(核磁共振)软件</w:t>
            </w:r>
          </w:p>
        </w:tc>
        <w:tc>
          <w:tcPr>
            <w:tcW w:w="2688" w:type="dxa"/>
            <w:vAlign w:val="center"/>
          </w:tcPr>
          <w:p w14:paraId="7633903E" w14:textId="7194F07A" w:rsidR="00E91E0B" w:rsidRDefault="00E91E0B" w:rsidP="00DD7B5F">
            <w:pPr>
              <w:pStyle w:val="a3"/>
              <w:spacing w:beforeLines="50" w:before="156" w:afterLines="50" w:after="156"/>
              <w:jc w:val="center"/>
              <w:rPr>
                <w:rFonts w:hAnsi="宋体" w:cs="宋体"/>
              </w:rPr>
            </w:pPr>
            <w:r w:rsidRPr="00111595">
              <w:rPr>
                <w:rFonts w:hAnsi="宋体" w:cs="宋体" w:hint="eastAsia"/>
              </w:rPr>
              <w:t>掌握</w:t>
            </w:r>
            <w:r>
              <w:rPr>
                <w:rFonts w:hAnsi="宋体" w:cs="宋体" w:hint="eastAsia"/>
              </w:rPr>
              <w:t>核磁软件Re</w:t>
            </w:r>
            <w:r>
              <w:rPr>
                <w:rFonts w:hAnsi="宋体" w:cs="宋体"/>
              </w:rPr>
              <w:t>Nova</w:t>
            </w:r>
            <w:r>
              <w:rPr>
                <w:rFonts w:hAnsi="宋体" w:cs="宋体" w:hint="eastAsia"/>
              </w:rPr>
              <w:t>的使用</w:t>
            </w:r>
          </w:p>
        </w:tc>
      </w:tr>
      <w:tr w:rsidR="0060602E" w14:paraId="38F53864" w14:textId="77777777" w:rsidTr="00DD7B5F">
        <w:trPr>
          <w:jc w:val="center"/>
        </w:trPr>
        <w:tc>
          <w:tcPr>
            <w:tcW w:w="1302" w:type="dxa"/>
            <w:vAlign w:val="center"/>
          </w:tcPr>
          <w:p w14:paraId="5C67AA22" w14:textId="696B1D7A" w:rsidR="0060602E" w:rsidRDefault="00E91E0B"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4</w:t>
            </w:r>
          </w:p>
        </w:tc>
        <w:tc>
          <w:tcPr>
            <w:tcW w:w="1959" w:type="dxa"/>
            <w:vAlign w:val="center"/>
          </w:tcPr>
          <w:p w14:paraId="0FF6BFF5" w14:textId="24B7CFD9" w:rsidR="0060602E" w:rsidRDefault="00E91E0B" w:rsidP="00DD7B5F">
            <w:pPr>
              <w:pStyle w:val="a3"/>
              <w:spacing w:beforeLines="50" w:before="156" w:afterLines="50" w:after="156"/>
              <w:jc w:val="center"/>
              <w:rPr>
                <w:rFonts w:hAnsi="宋体" w:cs="宋体"/>
                <w:szCs w:val="21"/>
              </w:rPr>
            </w:pPr>
            <w:r>
              <w:rPr>
                <w:rFonts w:hAnsi="宋体" w:cs="宋体" w:hint="eastAsia"/>
                <w:szCs w:val="21"/>
              </w:rPr>
              <w:t>4</w:t>
            </w:r>
            <w:r>
              <w:rPr>
                <w:rFonts w:hAnsi="宋体" w:cs="宋体"/>
                <w:szCs w:val="21"/>
              </w:rPr>
              <w:t>.1</w:t>
            </w:r>
          </w:p>
        </w:tc>
        <w:tc>
          <w:tcPr>
            <w:tcW w:w="3118" w:type="dxa"/>
            <w:vAlign w:val="center"/>
          </w:tcPr>
          <w:p w14:paraId="082ED92C" w14:textId="5DB60BEF" w:rsidR="0060602E" w:rsidRDefault="00E91E0B" w:rsidP="00DD7B5F">
            <w:pPr>
              <w:pStyle w:val="a3"/>
              <w:spacing w:beforeLines="50" w:before="156" w:afterLines="50" w:after="156"/>
              <w:jc w:val="center"/>
              <w:rPr>
                <w:rFonts w:ascii="黑体" w:hAnsi="宋体"/>
                <w:b/>
                <w:bCs/>
                <w:szCs w:val="21"/>
              </w:rPr>
            </w:pPr>
            <w:r w:rsidRPr="00110A26">
              <w:rPr>
                <w:rFonts w:hAnsi="宋体" w:cs="宋体" w:hint="eastAsia"/>
              </w:rPr>
              <w:t>质谱的原理</w:t>
            </w:r>
          </w:p>
        </w:tc>
        <w:tc>
          <w:tcPr>
            <w:tcW w:w="2688" w:type="dxa"/>
            <w:vAlign w:val="center"/>
          </w:tcPr>
          <w:p w14:paraId="084E252F" w14:textId="37ADA959" w:rsidR="0060602E" w:rsidRDefault="00E91E0B" w:rsidP="00DD7B5F">
            <w:pPr>
              <w:pStyle w:val="a3"/>
              <w:spacing w:beforeLines="50" w:before="156" w:afterLines="50" w:after="156"/>
              <w:jc w:val="center"/>
              <w:rPr>
                <w:rFonts w:hAnsi="宋体" w:cs="宋体"/>
              </w:rPr>
            </w:pPr>
            <w:r w:rsidRPr="00110A26">
              <w:rPr>
                <w:rFonts w:hAnsi="宋体" w:cs="宋体" w:hint="eastAsia"/>
              </w:rPr>
              <w:t>了解有机化合物质谱的原理并掌握质谱在有机化合物结构表征中的应用</w:t>
            </w:r>
          </w:p>
        </w:tc>
      </w:tr>
      <w:tr w:rsidR="0060602E" w14:paraId="676E7C20" w14:textId="77777777" w:rsidTr="00DD7B5F">
        <w:trPr>
          <w:jc w:val="center"/>
        </w:trPr>
        <w:tc>
          <w:tcPr>
            <w:tcW w:w="1302" w:type="dxa"/>
            <w:vAlign w:val="center"/>
          </w:tcPr>
          <w:p w14:paraId="2281150A" w14:textId="138917B2" w:rsidR="0060602E" w:rsidRDefault="00E91E0B"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5</w:t>
            </w:r>
          </w:p>
        </w:tc>
        <w:tc>
          <w:tcPr>
            <w:tcW w:w="1959" w:type="dxa"/>
            <w:vAlign w:val="center"/>
          </w:tcPr>
          <w:p w14:paraId="4D10DE73" w14:textId="77777777" w:rsidR="0060602E" w:rsidRDefault="0060602E" w:rsidP="00DD7B5F">
            <w:pPr>
              <w:pStyle w:val="a3"/>
              <w:spacing w:beforeLines="50" w:before="156" w:afterLines="50" w:after="156"/>
              <w:jc w:val="center"/>
              <w:rPr>
                <w:rFonts w:hAnsi="宋体" w:cs="宋体"/>
                <w:szCs w:val="21"/>
              </w:rPr>
            </w:pPr>
          </w:p>
        </w:tc>
        <w:tc>
          <w:tcPr>
            <w:tcW w:w="3118" w:type="dxa"/>
            <w:vAlign w:val="center"/>
          </w:tcPr>
          <w:p w14:paraId="1B32B600" w14:textId="3A29BF78" w:rsidR="0060602E" w:rsidRDefault="00E91E0B" w:rsidP="00DD7B5F">
            <w:pPr>
              <w:pStyle w:val="a3"/>
              <w:spacing w:beforeLines="50" w:before="156" w:afterLines="50" w:after="156"/>
              <w:jc w:val="center"/>
              <w:rPr>
                <w:rFonts w:ascii="黑体" w:hAnsi="宋体"/>
                <w:b/>
                <w:bCs/>
                <w:szCs w:val="21"/>
              </w:rPr>
            </w:pPr>
            <w:r>
              <w:rPr>
                <w:rFonts w:hAnsi="宋体" w:cs="宋体" w:hint="eastAsia"/>
              </w:rPr>
              <w:t>综合解析</w:t>
            </w:r>
          </w:p>
        </w:tc>
        <w:tc>
          <w:tcPr>
            <w:tcW w:w="2688" w:type="dxa"/>
            <w:vAlign w:val="center"/>
          </w:tcPr>
          <w:p w14:paraId="037CD7C6" w14:textId="3375FC33" w:rsidR="0060602E" w:rsidRDefault="00E91E0B" w:rsidP="00DD7B5F">
            <w:pPr>
              <w:pStyle w:val="a3"/>
              <w:spacing w:beforeLines="50" w:before="156" w:afterLines="50" w:after="156"/>
              <w:jc w:val="center"/>
              <w:rPr>
                <w:rFonts w:hAnsi="宋体" w:cs="宋体"/>
              </w:rPr>
            </w:pPr>
            <w:r w:rsidRPr="00110A26">
              <w:rPr>
                <w:rFonts w:hAnsi="宋体" w:cs="宋体" w:hint="eastAsia"/>
              </w:rPr>
              <w:t>掌握紫外可见光光谱、</w:t>
            </w:r>
            <w:r w:rsidRPr="00110A26">
              <w:rPr>
                <w:rFonts w:hAnsi="宋体" w:cs="宋体"/>
              </w:rPr>
              <w:t>FT-IR、NMR\MS相关知识点</w:t>
            </w:r>
            <w:r>
              <w:rPr>
                <w:rFonts w:hAnsi="宋体" w:cs="宋体" w:hint="eastAsia"/>
              </w:rPr>
              <w:t>在有机化合物</w:t>
            </w:r>
            <w:r w:rsidRPr="00110A26">
              <w:rPr>
                <w:rFonts w:hAnsi="宋体" w:cs="宋体" w:hint="eastAsia"/>
              </w:rPr>
              <w:t>综合解谱</w:t>
            </w:r>
            <w:r>
              <w:rPr>
                <w:rFonts w:hAnsi="宋体" w:cs="宋体" w:hint="eastAsia"/>
              </w:rPr>
              <w:t>中的</w:t>
            </w:r>
            <w:r>
              <w:rPr>
                <w:rFonts w:hAnsi="宋体" w:cs="宋体" w:hint="eastAsia"/>
              </w:rPr>
              <w:lastRenderedPageBreak/>
              <w:t>应用</w:t>
            </w:r>
          </w:p>
        </w:tc>
      </w:tr>
    </w:tbl>
    <w:p w14:paraId="1ED3784E" w14:textId="4632F44C" w:rsidR="008560E2" w:rsidRPr="008560E2" w:rsidRDefault="008560E2" w:rsidP="008560E2">
      <w:pPr>
        <w:spacing w:beforeLines="50" w:before="156" w:afterLines="50" w:after="156" w:line="360" w:lineRule="auto"/>
        <w:ind w:firstLineChars="200" w:firstLine="420"/>
        <w:rPr>
          <w:rFonts w:ascii="宋体" w:eastAsia="宋体" w:hAnsi="宋体"/>
          <w:szCs w:val="21"/>
        </w:rPr>
      </w:pPr>
    </w:p>
    <w:p w14:paraId="31BB03D5"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6E8EBE65"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752B157C" w14:textId="72736873"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2000FE">
        <w:rPr>
          <w:rFonts w:ascii="黑体" w:eastAsia="黑体" w:hAnsi="黑体" w:cs="Times New Roman"/>
          <w:b/>
          <w:sz w:val="24"/>
          <w:szCs w:val="24"/>
        </w:rPr>
        <w:t>UV-VIS</w:t>
      </w:r>
      <w:r w:rsidR="002000FE">
        <w:rPr>
          <w:rFonts w:ascii="黑体" w:eastAsia="黑体" w:hAnsi="黑体" w:cs="Times New Roman" w:hint="eastAsia"/>
          <w:b/>
          <w:sz w:val="24"/>
          <w:szCs w:val="24"/>
        </w:rPr>
        <w:t>光谱</w:t>
      </w:r>
    </w:p>
    <w:p w14:paraId="10E42C5D" w14:textId="00DFE53E"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4071E3" w:rsidRPr="004071E3">
        <w:rPr>
          <w:rFonts w:ascii="宋体" w:eastAsia="宋体" w:hAnsi="宋体" w:cs="宋体" w:hint="eastAsia"/>
          <w:color w:val="000000"/>
          <w:kern w:val="0"/>
          <w:szCs w:val="21"/>
        </w:rPr>
        <w:t>掌握</w:t>
      </w:r>
      <w:r w:rsidR="004071E3" w:rsidRPr="004071E3">
        <w:rPr>
          <w:rFonts w:ascii="宋体" w:eastAsia="宋体" w:hAnsi="宋体" w:cs="宋体"/>
          <w:color w:val="000000"/>
          <w:kern w:val="0"/>
          <w:szCs w:val="21"/>
        </w:rPr>
        <w:t>UV-VIS</w:t>
      </w:r>
      <w:r w:rsidR="004071E3" w:rsidRPr="004071E3">
        <w:rPr>
          <w:rFonts w:ascii="宋体" w:eastAsia="宋体" w:hAnsi="宋体" w:cs="宋体" w:hint="eastAsia"/>
          <w:color w:val="000000"/>
          <w:kern w:val="0"/>
          <w:szCs w:val="21"/>
        </w:rPr>
        <w:t>紫外可见光谱</w:t>
      </w:r>
      <w:r w:rsidR="004071E3" w:rsidRPr="004071E3">
        <w:rPr>
          <w:rFonts w:ascii="宋体" w:eastAsia="宋体" w:hAnsi="宋体" w:cs="宋体"/>
          <w:color w:val="000000"/>
          <w:kern w:val="0"/>
          <w:szCs w:val="21"/>
        </w:rPr>
        <w:t>的原理及其谱图特征；掌握</w:t>
      </w:r>
      <w:r w:rsidR="004071E3" w:rsidRPr="004071E3">
        <w:rPr>
          <w:rFonts w:ascii="宋体" w:eastAsia="宋体" w:hAnsi="宋体" w:cs="宋体" w:hint="eastAsia"/>
          <w:color w:val="000000"/>
          <w:kern w:val="0"/>
          <w:szCs w:val="21"/>
        </w:rPr>
        <w:t>红移</w:t>
      </w:r>
      <w:r w:rsidR="004071E3" w:rsidRPr="004071E3">
        <w:rPr>
          <w:rFonts w:ascii="宋体" w:eastAsia="宋体" w:hAnsi="宋体" w:cs="宋体"/>
          <w:color w:val="000000"/>
          <w:kern w:val="0"/>
          <w:szCs w:val="21"/>
        </w:rPr>
        <w:t>的规律及其谱图分析</w:t>
      </w:r>
      <w:r w:rsidR="004071E3" w:rsidRPr="004071E3">
        <w:rPr>
          <w:rFonts w:ascii="宋体" w:eastAsia="宋体" w:hAnsi="宋体" w:cs="宋体" w:hint="eastAsia"/>
          <w:color w:val="000000"/>
          <w:kern w:val="0"/>
          <w:szCs w:val="21"/>
        </w:rPr>
        <w:t>。</w:t>
      </w:r>
    </w:p>
    <w:p w14:paraId="1C869812" w14:textId="0B42EE5D"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4071E3">
        <w:rPr>
          <w:rFonts w:ascii="宋体" w:eastAsia="宋体" w:hAnsi="宋体" w:cs="宋体" w:hint="eastAsia"/>
          <w:color w:val="000000"/>
          <w:kern w:val="0"/>
          <w:szCs w:val="21"/>
        </w:rPr>
        <w:t>:</w:t>
      </w:r>
      <w:r w:rsidR="004071E3" w:rsidRPr="004071E3">
        <w:rPr>
          <w:rFonts w:ascii="宋体" w:eastAsia="宋体" w:hAnsi="宋体" w:cs="宋体" w:hint="eastAsia"/>
          <w:color w:val="000000"/>
          <w:kern w:val="0"/>
          <w:szCs w:val="21"/>
        </w:rPr>
        <w:t xml:space="preserve"> 红移</w:t>
      </w:r>
      <w:r w:rsidR="004071E3" w:rsidRPr="004071E3">
        <w:rPr>
          <w:rFonts w:ascii="宋体" w:eastAsia="宋体" w:hAnsi="宋体" w:cs="宋体"/>
          <w:color w:val="000000"/>
          <w:kern w:val="0"/>
          <w:szCs w:val="21"/>
        </w:rPr>
        <w:t>的规律及其谱图分析</w:t>
      </w:r>
    </w:p>
    <w:p w14:paraId="7284AB6D" w14:textId="084F5154"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4071E3">
        <w:rPr>
          <w:rFonts w:ascii="宋体" w:eastAsia="宋体" w:hAnsi="宋体" w:cs="宋体" w:hint="eastAsia"/>
          <w:color w:val="000000"/>
          <w:kern w:val="0"/>
          <w:szCs w:val="21"/>
        </w:rPr>
        <w:t>:</w:t>
      </w:r>
      <w:r w:rsidR="004071E3" w:rsidRPr="004071E3">
        <w:rPr>
          <w:rFonts w:ascii="宋体" w:eastAsia="宋体" w:hAnsi="宋体" w:cs="宋体"/>
          <w:color w:val="000000"/>
          <w:kern w:val="0"/>
          <w:szCs w:val="21"/>
        </w:rPr>
        <w:t xml:space="preserve"> UV-VIS</w:t>
      </w:r>
      <w:r w:rsidR="004071E3" w:rsidRPr="004071E3">
        <w:rPr>
          <w:rFonts w:ascii="宋体" w:eastAsia="宋体" w:hAnsi="宋体" w:cs="宋体" w:hint="eastAsia"/>
          <w:color w:val="000000"/>
          <w:kern w:val="0"/>
          <w:szCs w:val="21"/>
        </w:rPr>
        <w:t>紫外可见光谱</w:t>
      </w:r>
      <w:r w:rsidR="004071E3" w:rsidRPr="004071E3">
        <w:rPr>
          <w:rFonts w:ascii="宋体" w:eastAsia="宋体" w:hAnsi="宋体" w:cs="宋体"/>
          <w:color w:val="000000"/>
          <w:kern w:val="0"/>
          <w:szCs w:val="21"/>
        </w:rPr>
        <w:t>的原理及其谱图特征；</w:t>
      </w:r>
      <w:r w:rsidR="004071E3" w:rsidRPr="004071E3">
        <w:rPr>
          <w:rFonts w:ascii="宋体" w:eastAsia="宋体" w:hAnsi="宋体" w:cs="宋体" w:hint="eastAsia"/>
          <w:color w:val="000000"/>
          <w:kern w:val="0"/>
          <w:szCs w:val="21"/>
        </w:rPr>
        <w:t>红移</w:t>
      </w:r>
      <w:r w:rsidR="004071E3" w:rsidRPr="004071E3">
        <w:rPr>
          <w:rFonts w:ascii="宋体" w:eastAsia="宋体" w:hAnsi="宋体" w:cs="宋体"/>
          <w:color w:val="000000"/>
          <w:kern w:val="0"/>
          <w:szCs w:val="21"/>
        </w:rPr>
        <w:t>的规律及其谱图分析</w:t>
      </w:r>
      <w:r w:rsidR="004071E3" w:rsidRPr="004071E3">
        <w:rPr>
          <w:rFonts w:ascii="宋体" w:eastAsia="宋体" w:hAnsi="宋体" w:cs="宋体" w:hint="eastAsia"/>
          <w:color w:val="000000"/>
          <w:kern w:val="0"/>
          <w:szCs w:val="21"/>
        </w:rPr>
        <w:t>。</w:t>
      </w:r>
    </w:p>
    <w:p w14:paraId="66B159F9" w14:textId="5132109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2000FE">
        <w:rPr>
          <w:rFonts w:ascii="宋体" w:eastAsia="宋体" w:hAnsi="宋体" w:cs="宋体" w:hint="eastAsia"/>
          <w:color w:val="000000"/>
          <w:kern w:val="0"/>
          <w:szCs w:val="21"/>
        </w:rPr>
        <w:t>：</w:t>
      </w:r>
      <w:r w:rsidR="004071E3">
        <w:rPr>
          <w:rFonts w:ascii="宋体" w:eastAsia="宋体" w:hAnsi="宋体" w:cs="宋体" w:hint="eastAsia"/>
          <w:color w:val="000000"/>
          <w:kern w:val="0"/>
          <w:szCs w:val="21"/>
        </w:rPr>
        <w:t>谱图展示、</w:t>
      </w:r>
      <w:r w:rsidR="002000FE">
        <w:rPr>
          <w:rFonts w:ascii="宋体" w:eastAsia="宋体" w:hAnsi="宋体" w:cs="宋体" w:hint="eastAsia"/>
          <w:color w:val="000000"/>
          <w:kern w:val="0"/>
          <w:szCs w:val="21"/>
        </w:rPr>
        <w:t>讲解结合</w:t>
      </w:r>
      <w:r w:rsidR="004071E3">
        <w:rPr>
          <w:rFonts w:ascii="宋体" w:eastAsia="宋体" w:hAnsi="宋体" w:cs="宋体" w:hint="eastAsia"/>
          <w:color w:val="000000"/>
          <w:kern w:val="0"/>
          <w:szCs w:val="21"/>
        </w:rPr>
        <w:t>。</w:t>
      </w:r>
    </w:p>
    <w:p w14:paraId="3CD59C85" w14:textId="112018DF"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4071E3">
        <w:rPr>
          <w:rFonts w:ascii="宋体" w:eastAsia="宋体" w:hAnsi="宋体" w:cs="TimesNewRomanPSMT" w:hint="eastAsia"/>
          <w:color w:val="000000"/>
          <w:kern w:val="0"/>
          <w:szCs w:val="21"/>
        </w:rPr>
        <w:t>：熟练“读”谱。</w:t>
      </w:r>
    </w:p>
    <w:p w14:paraId="2D69ECE8" w14:textId="5BB4B599"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4071E3" w:rsidRPr="004071E3">
        <w:rPr>
          <w:rFonts w:ascii="黑体" w:eastAsia="黑体" w:hAnsi="黑体" w:cs="Times New Roman"/>
          <w:b/>
          <w:sz w:val="24"/>
          <w:szCs w:val="24"/>
        </w:rPr>
        <w:t>红外光谱</w:t>
      </w:r>
    </w:p>
    <w:p w14:paraId="37980E94" w14:textId="504F5883" w:rsidR="004071E3" w:rsidRPr="00313A87" w:rsidRDefault="004071E3" w:rsidP="004071E3">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Pr="004071E3">
        <w:rPr>
          <w:rFonts w:ascii="宋体" w:eastAsia="宋体" w:hAnsi="宋体" w:cs="宋体" w:hint="eastAsia"/>
          <w:color w:val="000000"/>
          <w:kern w:val="0"/>
          <w:szCs w:val="21"/>
        </w:rPr>
        <w:t>掌握</w:t>
      </w:r>
      <w:r w:rsidRPr="004071E3">
        <w:rPr>
          <w:rFonts w:ascii="宋体" w:eastAsia="宋体" w:hAnsi="宋体" w:cs="宋体"/>
          <w:color w:val="000000"/>
          <w:kern w:val="0"/>
          <w:szCs w:val="21"/>
        </w:rPr>
        <w:t>FT-IR的原理及其谱图特征及其谱图分析</w:t>
      </w:r>
      <w:r w:rsidRPr="004071E3">
        <w:rPr>
          <w:rFonts w:ascii="宋体" w:eastAsia="宋体" w:hAnsi="宋体" w:cs="宋体" w:hint="eastAsia"/>
          <w:color w:val="000000"/>
          <w:kern w:val="0"/>
          <w:szCs w:val="21"/>
        </w:rPr>
        <w:t>。</w:t>
      </w:r>
    </w:p>
    <w:p w14:paraId="5F740C85" w14:textId="5D7D4AB4" w:rsidR="004071E3" w:rsidRPr="00313A87" w:rsidRDefault="004071E3" w:rsidP="004071E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:各种特征官能团对应的红外振动光谱</w:t>
      </w:r>
    </w:p>
    <w:p w14:paraId="02113279" w14:textId="34347EF4" w:rsidR="004071E3" w:rsidRPr="00313A87" w:rsidRDefault="004071E3" w:rsidP="004071E3">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4071E3">
        <w:rPr>
          <w:rFonts w:ascii="宋体" w:eastAsia="宋体" w:hAnsi="宋体" w:cs="宋体"/>
          <w:color w:val="000000"/>
          <w:kern w:val="0"/>
          <w:szCs w:val="21"/>
        </w:rPr>
        <w:t xml:space="preserve"> C-H单键、C=C双键、CC三键</w:t>
      </w:r>
      <w:r w:rsidRPr="004071E3">
        <w:rPr>
          <w:rFonts w:ascii="宋体" w:eastAsia="宋体" w:hAnsi="宋体" w:cs="宋体" w:hint="eastAsia"/>
          <w:color w:val="000000"/>
          <w:kern w:val="0"/>
          <w:szCs w:val="21"/>
        </w:rPr>
        <w:t>、</w:t>
      </w:r>
      <w:r w:rsidRPr="004071E3">
        <w:rPr>
          <w:rFonts w:ascii="宋体" w:eastAsia="宋体" w:hAnsi="宋体" w:cs="宋体"/>
          <w:color w:val="000000"/>
          <w:kern w:val="0"/>
          <w:szCs w:val="21"/>
        </w:rPr>
        <w:t>O-H单键、N-H单键、CN三键C=O双键N-O单键或者双键的FT-IR</w:t>
      </w:r>
      <w:r w:rsidRPr="004071E3">
        <w:rPr>
          <w:rFonts w:ascii="宋体" w:eastAsia="宋体" w:hAnsi="宋体" w:cs="宋体" w:hint="eastAsia"/>
          <w:color w:val="000000"/>
          <w:kern w:val="0"/>
          <w:szCs w:val="21"/>
        </w:rPr>
        <w:t>。</w:t>
      </w:r>
    </w:p>
    <w:p w14:paraId="68C9EB80" w14:textId="77777777" w:rsidR="004071E3" w:rsidRPr="00313A87" w:rsidRDefault="004071E3" w:rsidP="004071E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Pr>
          <w:rFonts w:ascii="宋体" w:eastAsia="宋体" w:hAnsi="宋体" w:cs="宋体" w:hint="eastAsia"/>
          <w:color w:val="000000"/>
          <w:kern w:val="0"/>
          <w:szCs w:val="21"/>
        </w:rPr>
        <w:t>：谱图展示、讲解结合。</w:t>
      </w:r>
    </w:p>
    <w:p w14:paraId="255C7967" w14:textId="0591FFBB" w:rsidR="004071E3" w:rsidRPr="00313A87" w:rsidRDefault="004071E3" w:rsidP="004071E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：熟练“读”谱，根据谱图推导化合物结构。</w:t>
      </w:r>
    </w:p>
    <w:p w14:paraId="6828EDA2" w14:textId="785E7C5F" w:rsidR="00377421" w:rsidRDefault="00377421" w:rsidP="0037742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377421">
        <w:rPr>
          <w:rFonts w:ascii="黑体" w:eastAsia="黑体" w:hAnsi="黑体" w:cs="Times New Roman" w:hint="eastAsia"/>
          <w:b/>
          <w:sz w:val="24"/>
          <w:szCs w:val="24"/>
        </w:rPr>
        <w:t>核磁共振光谱</w:t>
      </w:r>
    </w:p>
    <w:p w14:paraId="05314755" w14:textId="5374624E" w:rsidR="00377421" w:rsidRPr="00313A87" w:rsidRDefault="00377421" w:rsidP="00377421">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Pr="00377421">
        <w:rPr>
          <w:rFonts w:ascii="宋体" w:eastAsia="宋体" w:hAnsi="宋体" w:cs="宋体" w:hint="eastAsia"/>
          <w:color w:val="000000"/>
          <w:kern w:val="0"/>
          <w:szCs w:val="21"/>
        </w:rPr>
        <w:t>掌握</w:t>
      </w:r>
      <w:r w:rsidRPr="00377421">
        <w:rPr>
          <w:rFonts w:ascii="宋体" w:eastAsia="宋体" w:hAnsi="宋体" w:cs="宋体"/>
          <w:color w:val="000000"/>
          <w:kern w:val="0"/>
          <w:szCs w:val="21"/>
        </w:rPr>
        <w:t>NMR的原理及其谱图特征</w:t>
      </w:r>
      <w:r w:rsidRPr="004071E3">
        <w:rPr>
          <w:rFonts w:ascii="宋体" w:eastAsia="宋体" w:hAnsi="宋体" w:cs="宋体" w:hint="eastAsia"/>
          <w:color w:val="000000"/>
          <w:kern w:val="0"/>
          <w:szCs w:val="21"/>
        </w:rPr>
        <w:t>。</w:t>
      </w:r>
    </w:p>
    <w:p w14:paraId="4E8A356F" w14:textId="1E7708C0" w:rsidR="00377421" w:rsidRPr="00313A87" w:rsidRDefault="00377421" w:rsidP="0037742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:H</w:t>
      </w:r>
      <w:r>
        <w:rPr>
          <w:rFonts w:ascii="宋体" w:eastAsia="宋体" w:hAnsi="宋体" w:cs="宋体"/>
          <w:color w:val="000000"/>
          <w:kern w:val="0"/>
          <w:szCs w:val="21"/>
        </w:rPr>
        <w:t xml:space="preserve"> NMR, </w:t>
      </w:r>
      <w:r>
        <w:rPr>
          <w:rFonts w:ascii="宋体" w:eastAsia="宋体" w:hAnsi="宋体" w:cs="宋体" w:hint="eastAsia"/>
          <w:color w:val="000000"/>
          <w:kern w:val="0"/>
          <w:szCs w:val="21"/>
        </w:rPr>
        <w:t>n</w:t>
      </w:r>
      <w:r>
        <w:rPr>
          <w:rFonts w:ascii="宋体" w:eastAsia="宋体" w:hAnsi="宋体" w:cs="宋体"/>
          <w:color w:val="000000"/>
          <w:kern w:val="0"/>
          <w:szCs w:val="21"/>
        </w:rPr>
        <w:t>+1</w:t>
      </w:r>
      <w:r>
        <w:rPr>
          <w:rFonts w:ascii="宋体" w:eastAsia="宋体" w:hAnsi="宋体" w:cs="宋体" w:hint="eastAsia"/>
          <w:color w:val="000000"/>
          <w:kern w:val="0"/>
          <w:szCs w:val="21"/>
        </w:rPr>
        <w:t>规则、</w:t>
      </w:r>
      <w:r>
        <w:rPr>
          <w:rFonts w:ascii="宋体" w:eastAsia="宋体" w:hAnsi="宋体" w:cs="宋体"/>
          <w:color w:val="000000"/>
          <w:kern w:val="0"/>
          <w:szCs w:val="21"/>
        </w:rPr>
        <w:t>13C NMR, 2D NMR.</w:t>
      </w:r>
    </w:p>
    <w:p w14:paraId="2730CDF3" w14:textId="2F270DE7" w:rsidR="00377421" w:rsidRPr="00313A87" w:rsidRDefault="00377421" w:rsidP="00377421">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4071E3">
        <w:rPr>
          <w:rFonts w:ascii="宋体" w:eastAsia="宋体" w:hAnsi="宋体" w:cs="宋体"/>
          <w:color w:val="000000"/>
          <w:kern w:val="0"/>
          <w:szCs w:val="21"/>
        </w:rPr>
        <w:t xml:space="preserve"> </w:t>
      </w:r>
      <w:r>
        <w:rPr>
          <w:rFonts w:ascii="宋体" w:eastAsia="宋体" w:hAnsi="宋体" w:cs="宋体"/>
          <w:color w:val="000000"/>
          <w:kern w:val="0"/>
          <w:szCs w:val="21"/>
        </w:rPr>
        <w:t>NMR</w:t>
      </w:r>
      <w:r>
        <w:rPr>
          <w:rFonts w:ascii="宋体" w:eastAsia="宋体" w:hAnsi="宋体" w:cs="宋体" w:hint="eastAsia"/>
          <w:color w:val="000000"/>
          <w:kern w:val="0"/>
          <w:szCs w:val="21"/>
        </w:rPr>
        <w:t>原理、化学位移、耦合常数、</w:t>
      </w:r>
      <w:r>
        <w:rPr>
          <w:rFonts w:ascii="宋体" w:eastAsia="宋体" w:hAnsi="宋体" w:cs="宋体"/>
          <w:color w:val="000000"/>
          <w:kern w:val="0"/>
          <w:szCs w:val="21"/>
        </w:rPr>
        <w:t>2D NMR.</w:t>
      </w:r>
    </w:p>
    <w:p w14:paraId="1659A8F7" w14:textId="77777777" w:rsidR="00377421" w:rsidRPr="00313A87" w:rsidRDefault="00377421" w:rsidP="0037742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Pr>
          <w:rFonts w:ascii="宋体" w:eastAsia="宋体" w:hAnsi="宋体" w:cs="宋体" w:hint="eastAsia"/>
          <w:color w:val="000000"/>
          <w:kern w:val="0"/>
          <w:szCs w:val="21"/>
        </w:rPr>
        <w:t>：谱图展示、讲解结合。</w:t>
      </w:r>
    </w:p>
    <w:p w14:paraId="08B3BC5D" w14:textId="77777777" w:rsidR="00377421" w:rsidRPr="00313A87" w:rsidRDefault="00377421" w:rsidP="0037742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：熟练“读”谱，根据谱图推导化合物结构。</w:t>
      </w:r>
    </w:p>
    <w:p w14:paraId="62ACAE57" w14:textId="488861E8" w:rsidR="00377421" w:rsidRDefault="00377421" w:rsidP="00377421">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b/>
          <w:sz w:val="24"/>
          <w:szCs w:val="24"/>
        </w:rPr>
        <w:t>MS</w:t>
      </w:r>
    </w:p>
    <w:p w14:paraId="15A92BA8" w14:textId="65C74BBB" w:rsidR="00377421" w:rsidRPr="00313A87" w:rsidRDefault="00377421" w:rsidP="00377421">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7C05EA" w:rsidRPr="00110A26">
        <w:rPr>
          <w:rFonts w:hAnsi="宋体" w:cs="宋体" w:hint="eastAsia"/>
        </w:rPr>
        <w:t>了解有机化合物质谱的原理并掌握质谱在有机化合物结构表征中的应用</w:t>
      </w:r>
      <w:r w:rsidR="007C05EA">
        <w:rPr>
          <w:rFonts w:hAnsi="宋体" w:cs="宋体" w:hint="eastAsia"/>
        </w:rPr>
        <w:t>。</w:t>
      </w:r>
    </w:p>
    <w:p w14:paraId="15FC7CAA" w14:textId="5E06EA57" w:rsidR="00377421" w:rsidRPr="00313A87" w:rsidRDefault="00377421" w:rsidP="0037742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Pr="004071E3">
        <w:rPr>
          <w:rFonts w:ascii="宋体" w:eastAsia="宋体" w:hAnsi="宋体" w:cs="宋体" w:hint="eastAsia"/>
          <w:color w:val="000000"/>
          <w:kern w:val="0"/>
          <w:szCs w:val="21"/>
        </w:rPr>
        <w:t xml:space="preserve"> </w:t>
      </w:r>
      <w:r w:rsidR="007C05EA">
        <w:rPr>
          <w:rFonts w:ascii="宋体" w:eastAsia="宋体" w:hAnsi="宋体" w:cs="宋体" w:hint="eastAsia"/>
          <w:color w:val="000000"/>
          <w:kern w:val="0"/>
          <w:szCs w:val="21"/>
        </w:rPr>
        <w:t>质谱仪器分类、质谱谱图分析。</w:t>
      </w:r>
    </w:p>
    <w:p w14:paraId="124734D1" w14:textId="51B237BE" w:rsidR="00377421" w:rsidRPr="00313A87" w:rsidRDefault="00377421" w:rsidP="00377421">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4071E3">
        <w:rPr>
          <w:rFonts w:ascii="宋体" w:eastAsia="宋体" w:hAnsi="宋体" w:cs="宋体"/>
          <w:color w:val="000000"/>
          <w:kern w:val="0"/>
          <w:szCs w:val="21"/>
        </w:rPr>
        <w:t xml:space="preserve"> </w:t>
      </w:r>
      <w:r w:rsidR="007C05EA">
        <w:rPr>
          <w:rFonts w:ascii="宋体" w:eastAsia="宋体" w:hAnsi="宋体" w:cs="宋体" w:hint="eastAsia"/>
          <w:color w:val="000000"/>
          <w:kern w:val="0"/>
          <w:szCs w:val="21"/>
        </w:rPr>
        <w:t>质谱仪器分类、质谱谱图分析、分子离子峰、碎片峰、分子断裂模式</w:t>
      </w:r>
      <w:r w:rsidRPr="004071E3">
        <w:rPr>
          <w:rFonts w:ascii="宋体" w:eastAsia="宋体" w:hAnsi="宋体" w:cs="宋体" w:hint="eastAsia"/>
          <w:color w:val="000000"/>
          <w:kern w:val="0"/>
          <w:szCs w:val="21"/>
        </w:rPr>
        <w:t>。</w:t>
      </w:r>
    </w:p>
    <w:p w14:paraId="50C1EC19" w14:textId="77777777" w:rsidR="00377421" w:rsidRPr="00313A87" w:rsidRDefault="00377421" w:rsidP="0037742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Pr>
          <w:rFonts w:ascii="宋体" w:eastAsia="宋体" w:hAnsi="宋体" w:cs="宋体" w:hint="eastAsia"/>
          <w:color w:val="000000"/>
          <w:kern w:val="0"/>
          <w:szCs w:val="21"/>
        </w:rPr>
        <w:t>：谱图展示、讲解结合。</w:t>
      </w:r>
    </w:p>
    <w:p w14:paraId="3A8B616F" w14:textId="77777777" w:rsidR="00377421" w:rsidRPr="00313A87" w:rsidRDefault="00377421" w:rsidP="0037742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：熟练“读”谱。</w:t>
      </w:r>
    </w:p>
    <w:p w14:paraId="45541D0D" w14:textId="75B4EA36" w:rsidR="007C05EA" w:rsidRDefault="007C05EA" w:rsidP="007C05EA">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Pr>
          <w:rFonts w:ascii="黑体" w:eastAsia="黑体" w:hAnsi="黑体" w:cs="Times New Roman" w:hint="eastAsia"/>
          <w:b/>
          <w:sz w:val="24"/>
          <w:szCs w:val="24"/>
        </w:rPr>
        <w:t>综合解析</w:t>
      </w:r>
    </w:p>
    <w:p w14:paraId="46EB46F3" w14:textId="7B118675" w:rsidR="007C05EA" w:rsidRPr="007C05EA" w:rsidRDefault="007C05EA" w:rsidP="007C05E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Pr="004071E3">
        <w:rPr>
          <w:rFonts w:ascii="宋体" w:eastAsia="宋体" w:hAnsi="宋体" w:cs="宋体" w:hint="eastAsia"/>
          <w:color w:val="000000"/>
          <w:kern w:val="0"/>
          <w:szCs w:val="21"/>
        </w:rPr>
        <w:t>掌握</w:t>
      </w:r>
      <w:r>
        <w:rPr>
          <w:rFonts w:ascii="宋体" w:eastAsia="宋体" w:hAnsi="宋体" w:cs="宋体" w:hint="eastAsia"/>
          <w:color w:val="000000"/>
          <w:kern w:val="0"/>
          <w:szCs w:val="21"/>
        </w:rPr>
        <w:t>多种谱图综合阅读解析</w:t>
      </w:r>
      <w:r w:rsidRPr="004071E3">
        <w:rPr>
          <w:rFonts w:ascii="宋体" w:eastAsia="宋体" w:hAnsi="宋体" w:cs="宋体" w:hint="eastAsia"/>
          <w:color w:val="000000"/>
          <w:kern w:val="0"/>
          <w:szCs w:val="21"/>
        </w:rPr>
        <w:t>。</w:t>
      </w:r>
    </w:p>
    <w:p w14:paraId="4B0DC034" w14:textId="5811AA7F" w:rsidR="007C05EA" w:rsidRPr="00313A87" w:rsidRDefault="007C05EA" w:rsidP="007C05E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Pr="004071E3">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未知化合物结构推导</w:t>
      </w:r>
    </w:p>
    <w:p w14:paraId="69936241" w14:textId="6594CE0B" w:rsidR="007C05EA" w:rsidRPr="00313A87" w:rsidRDefault="007C05EA" w:rsidP="007C05EA">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7C05EA">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多种谱图综合阅读解析</w:t>
      </w:r>
      <w:r w:rsidRPr="004071E3">
        <w:rPr>
          <w:rFonts w:ascii="宋体" w:eastAsia="宋体" w:hAnsi="宋体" w:cs="宋体" w:hint="eastAsia"/>
          <w:color w:val="000000"/>
          <w:kern w:val="0"/>
          <w:szCs w:val="21"/>
        </w:rPr>
        <w:t>。</w:t>
      </w:r>
    </w:p>
    <w:p w14:paraId="562D4FDF" w14:textId="2C5D9E61" w:rsidR="007C05EA" w:rsidRPr="00313A87" w:rsidRDefault="007C05EA" w:rsidP="007C05E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Pr>
          <w:rFonts w:ascii="宋体" w:eastAsia="宋体" w:hAnsi="宋体" w:cs="宋体" w:hint="eastAsia"/>
          <w:color w:val="000000"/>
          <w:kern w:val="0"/>
          <w:szCs w:val="21"/>
        </w:rPr>
        <w:t>：谱图展示、讲联结合。</w:t>
      </w:r>
    </w:p>
    <w:p w14:paraId="235E0C4F" w14:textId="77777777" w:rsidR="007C05EA" w:rsidRPr="00313A87" w:rsidRDefault="007C05EA" w:rsidP="007C05E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：熟练“读”谱。</w:t>
      </w:r>
    </w:p>
    <w:p w14:paraId="53B2472A" w14:textId="465EA2CB" w:rsidR="00FC24B5" w:rsidRPr="007C05EA" w:rsidRDefault="00FC24B5" w:rsidP="00DD7B5F">
      <w:pPr>
        <w:widowControl/>
        <w:spacing w:beforeLines="50" w:before="156" w:afterLines="50" w:after="156"/>
        <w:ind w:firstLineChars="200" w:firstLine="420"/>
        <w:jc w:val="left"/>
      </w:pPr>
    </w:p>
    <w:p w14:paraId="7960E9A6"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15F08BE1"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24101E33" w14:textId="77777777" w:rsidTr="00D715F7">
        <w:trPr>
          <w:trHeight w:val="340"/>
          <w:jc w:val="center"/>
        </w:trPr>
        <w:tc>
          <w:tcPr>
            <w:tcW w:w="2765" w:type="dxa"/>
            <w:vAlign w:val="center"/>
          </w:tcPr>
          <w:p w14:paraId="4832F2E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659D82A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66AA085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69FEB7FF" w14:textId="77777777" w:rsidTr="00D715F7">
        <w:trPr>
          <w:trHeight w:val="340"/>
          <w:jc w:val="center"/>
        </w:trPr>
        <w:tc>
          <w:tcPr>
            <w:tcW w:w="2765" w:type="dxa"/>
            <w:vAlign w:val="center"/>
          </w:tcPr>
          <w:p w14:paraId="19633D6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0F377F13" w14:textId="78866FEA"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U</w:t>
            </w:r>
            <w:r>
              <w:rPr>
                <w:rFonts w:ascii="宋体" w:eastAsia="宋体" w:hAnsi="宋体"/>
              </w:rPr>
              <w:t>V-VIS</w:t>
            </w:r>
            <w:r>
              <w:rPr>
                <w:rFonts w:ascii="宋体" w:eastAsia="宋体" w:hAnsi="宋体" w:hint="eastAsia"/>
              </w:rPr>
              <w:t>光谱</w:t>
            </w:r>
          </w:p>
        </w:tc>
        <w:tc>
          <w:tcPr>
            <w:tcW w:w="2766" w:type="dxa"/>
            <w:vAlign w:val="center"/>
          </w:tcPr>
          <w:p w14:paraId="5F12A988" w14:textId="5DA0649F"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603EEAD8" w14:textId="77777777" w:rsidTr="00D715F7">
        <w:trPr>
          <w:trHeight w:val="340"/>
          <w:jc w:val="center"/>
        </w:trPr>
        <w:tc>
          <w:tcPr>
            <w:tcW w:w="2765" w:type="dxa"/>
            <w:vAlign w:val="center"/>
          </w:tcPr>
          <w:p w14:paraId="6BE5998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624100AD" w14:textId="06A210B5"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I</w:t>
            </w:r>
            <w:r>
              <w:rPr>
                <w:rFonts w:ascii="宋体" w:eastAsia="宋体" w:hAnsi="宋体"/>
              </w:rPr>
              <w:t>R</w:t>
            </w:r>
            <w:r>
              <w:rPr>
                <w:rFonts w:ascii="宋体" w:eastAsia="宋体" w:hAnsi="宋体" w:hint="eastAsia"/>
              </w:rPr>
              <w:t>光谱</w:t>
            </w:r>
          </w:p>
        </w:tc>
        <w:tc>
          <w:tcPr>
            <w:tcW w:w="2766" w:type="dxa"/>
            <w:vAlign w:val="center"/>
          </w:tcPr>
          <w:p w14:paraId="72C3E541" w14:textId="6D410711"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14:paraId="07B7682E" w14:textId="77777777" w:rsidTr="00D715F7">
        <w:trPr>
          <w:trHeight w:val="340"/>
          <w:jc w:val="center"/>
        </w:trPr>
        <w:tc>
          <w:tcPr>
            <w:tcW w:w="2765" w:type="dxa"/>
            <w:vAlign w:val="center"/>
          </w:tcPr>
          <w:p w14:paraId="68C4409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BEF2F82" w14:textId="03DFD7DA"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N</w:t>
            </w:r>
            <w:r>
              <w:rPr>
                <w:rFonts w:ascii="宋体" w:eastAsia="宋体" w:hAnsi="宋体"/>
              </w:rPr>
              <w:t>MR</w:t>
            </w:r>
          </w:p>
        </w:tc>
        <w:tc>
          <w:tcPr>
            <w:tcW w:w="2766" w:type="dxa"/>
            <w:vAlign w:val="center"/>
          </w:tcPr>
          <w:p w14:paraId="31FE66B8" w14:textId="4207B2E2"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rPr>
              <w:t>0</w:t>
            </w:r>
          </w:p>
        </w:tc>
      </w:tr>
      <w:tr w:rsidR="00CA53B2" w14:paraId="6FAC146D" w14:textId="77777777" w:rsidTr="00D715F7">
        <w:trPr>
          <w:trHeight w:val="340"/>
          <w:jc w:val="center"/>
        </w:trPr>
        <w:tc>
          <w:tcPr>
            <w:tcW w:w="2765" w:type="dxa"/>
            <w:vAlign w:val="center"/>
          </w:tcPr>
          <w:p w14:paraId="22245D3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6817E848" w14:textId="6E4C936B"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M</w:t>
            </w:r>
            <w:r>
              <w:rPr>
                <w:rFonts w:ascii="宋体" w:eastAsia="宋体" w:hAnsi="宋体"/>
              </w:rPr>
              <w:t>S</w:t>
            </w:r>
          </w:p>
        </w:tc>
        <w:tc>
          <w:tcPr>
            <w:tcW w:w="2766" w:type="dxa"/>
            <w:vAlign w:val="center"/>
          </w:tcPr>
          <w:p w14:paraId="7836F6EF" w14:textId="58534321"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C6E4675" w14:textId="77777777" w:rsidTr="00D715F7">
        <w:trPr>
          <w:trHeight w:val="340"/>
          <w:jc w:val="center"/>
        </w:trPr>
        <w:tc>
          <w:tcPr>
            <w:tcW w:w="2765" w:type="dxa"/>
            <w:vAlign w:val="center"/>
          </w:tcPr>
          <w:p w14:paraId="37987F2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7051CD42" w14:textId="679BC34E"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谱图综合解析</w:t>
            </w:r>
          </w:p>
        </w:tc>
        <w:tc>
          <w:tcPr>
            <w:tcW w:w="2766" w:type="dxa"/>
            <w:vAlign w:val="center"/>
          </w:tcPr>
          <w:p w14:paraId="0D3C46A1" w14:textId="071F56D8" w:rsidR="00CA53B2" w:rsidRPr="0034254B" w:rsidRDefault="00634D34" w:rsidP="00DD7B5F">
            <w:pPr>
              <w:widowControl/>
              <w:spacing w:beforeLines="50" w:before="156" w:afterLines="50" w:after="156"/>
              <w:jc w:val="center"/>
              <w:rPr>
                <w:rFonts w:ascii="宋体" w:eastAsia="宋体" w:hAnsi="宋体"/>
              </w:rPr>
            </w:pPr>
            <w:r>
              <w:rPr>
                <w:rFonts w:ascii="宋体" w:eastAsia="宋体" w:hAnsi="宋体" w:hint="eastAsia"/>
              </w:rPr>
              <w:t>2</w:t>
            </w:r>
          </w:p>
        </w:tc>
      </w:tr>
    </w:tbl>
    <w:p w14:paraId="6402AFA0"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56188190"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163C01E3" w14:textId="77777777" w:rsidTr="00DD7B5F">
        <w:trPr>
          <w:trHeight w:val="340"/>
          <w:jc w:val="center"/>
        </w:trPr>
        <w:tc>
          <w:tcPr>
            <w:tcW w:w="1642" w:type="dxa"/>
            <w:vAlign w:val="center"/>
          </w:tcPr>
          <w:p w14:paraId="052F557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03EF96F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19806E6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6F18675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1641737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67F73D4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12F6843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EB17C4" w:rsidRPr="00D715F7" w14:paraId="4CDC4390" w14:textId="77777777" w:rsidTr="00DD7B5F">
        <w:trPr>
          <w:trHeight w:val="340"/>
          <w:jc w:val="center"/>
        </w:trPr>
        <w:tc>
          <w:tcPr>
            <w:tcW w:w="1642" w:type="dxa"/>
            <w:vAlign w:val="center"/>
          </w:tcPr>
          <w:p w14:paraId="17212042" w14:textId="77777777"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29" w:type="dxa"/>
            <w:vAlign w:val="center"/>
          </w:tcPr>
          <w:p w14:paraId="6CDF3FB1" w14:textId="68F94758" w:rsidR="00EB17C4" w:rsidRPr="00634D34" w:rsidRDefault="00EB17C4" w:rsidP="00EB17C4">
            <w:pPr>
              <w:widowControl/>
              <w:jc w:val="center"/>
              <w:rPr>
                <w:sz w:val="20"/>
                <w:szCs w:val="20"/>
              </w:rPr>
            </w:pPr>
            <w:r>
              <w:rPr>
                <w:sz w:val="20"/>
                <w:szCs w:val="20"/>
              </w:rPr>
              <w:t>2</w:t>
            </w:r>
            <w:r>
              <w:rPr>
                <w:rFonts w:hint="eastAsia"/>
                <w:sz w:val="20"/>
                <w:szCs w:val="20"/>
              </w:rPr>
              <w:t>月</w:t>
            </w:r>
            <w:r>
              <w:rPr>
                <w:sz w:val="20"/>
                <w:szCs w:val="20"/>
              </w:rPr>
              <w:t>19</w:t>
            </w:r>
            <w:r>
              <w:rPr>
                <w:rFonts w:hint="eastAsia"/>
                <w:sz w:val="20"/>
                <w:szCs w:val="20"/>
              </w:rPr>
              <w:t>日-</w:t>
            </w:r>
            <w:r>
              <w:rPr>
                <w:sz w:val="20"/>
                <w:szCs w:val="20"/>
              </w:rPr>
              <w:t>2</w:t>
            </w:r>
            <w:r>
              <w:rPr>
                <w:rFonts w:hint="eastAsia"/>
                <w:sz w:val="20"/>
                <w:szCs w:val="20"/>
              </w:rPr>
              <w:t>月</w:t>
            </w:r>
            <w:r>
              <w:rPr>
                <w:sz w:val="20"/>
                <w:szCs w:val="20"/>
              </w:rPr>
              <w:t>26</w:t>
            </w:r>
            <w:r>
              <w:rPr>
                <w:rFonts w:hint="eastAsia"/>
                <w:sz w:val="20"/>
                <w:szCs w:val="20"/>
              </w:rPr>
              <w:t>日</w:t>
            </w:r>
          </w:p>
        </w:tc>
        <w:tc>
          <w:tcPr>
            <w:tcW w:w="1145" w:type="dxa"/>
            <w:vAlign w:val="center"/>
          </w:tcPr>
          <w:p w14:paraId="4B9B6096" w14:textId="25C319ED"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第一章：</w:t>
            </w:r>
            <w:r w:rsidRPr="00634D34">
              <w:rPr>
                <w:rFonts w:ascii="宋体" w:eastAsia="宋体" w:hAnsi="宋体" w:hint="eastAsia"/>
                <w:szCs w:val="21"/>
              </w:rPr>
              <w:t>紫外可见光光谱</w:t>
            </w:r>
          </w:p>
        </w:tc>
        <w:tc>
          <w:tcPr>
            <w:tcW w:w="1145" w:type="dxa"/>
            <w:vAlign w:val="center"/>
          </w:tcPr>
          <w:p w14:paraId="11BB5215" w14:textId="77777777" w:rsidR="00EB17C4" w:rsidRPr="00634D34" w:rsidRDefault="00EB17C4" w:rsidP="00EB17C4">
            <w:pPr>
              <w:widowControl/>
              <w:spacing w:beforeLines="50" w:before="156" w:afterLines="50" w:after="156"/>
              <w:jc w:val="center"/>
              <w:rPr>
                <w:rFonts w:ascii="宋体" w:eastAsia="宋体" w:hAnsi="宋体"/>
                <w:szCs w:val="21"/>
              </w:rPr>
            </w:pPr>
            <w:r w:rsidRPr="00634D34">
              <w:rPr>
                <w:rFonts w:ascii="宋体" w:eastAsia="宋体" w:hAnsi="宋体" w:hint="eastAsia"/>
                <w:szCs w:val="21"/>
              </w:rPr>
              <w:t>有机波谱分析简介；紫外可见光光谱</w:t>
            </w:r>
          </w:p>
          <w:p w14:paraId="22D53AED" w14:textId="77777777" w:rsidR="00EB17C4" w:rsidRPr="00D715F7" w:rsidRDefault="00EB17C4" w:rsidP="00EB17C4">
            <w:pPr>
              <w:widowControl/>
              <w:spacing w:beforeLines="50" w:before="156" w:afterLines="50" w:after="156"/>
              <w:jc w:val="center"/>
              <w:rPr>
                <w:rFonts w:ascii="宋体" w:eastAsia="宋体" w:hAnsi="宋体"/>
                <w:szCs w:val="21"/>
              </w:rPr>
            </w:pPr>
          </w:p>
        </w:tc>
        <w:tc>
          <w:tcPr>
            <w:tcW w:w="1145" w:type="dxa"/>
            <w:vAlign w:val="center"/>
          </w:tcPr>
          <w:p w14:paraId="6942672B" w14:textId="6AA2674E" w:rsidR="00EB17C4" w:rsidRPr="00634D34"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337CCAFE" w14:textId="197CC7ED"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c>
          <w:tcPr>
            <w:tcW w:w="904" w:type="dxa"/>
            <w:vAlign w:val="center"/>
          </w:tcPr>
          <w:p w14:paraId="55843B1A" w14:textId="77777777" w:rsidR="00EB17C4" w:rsidRPr="00D715F7" w:rsidRDefault="00EB17C4" w:rsidP="00EB17C4">
            <w:pPr>
              <w:widowControl/>
              <w:spacing w:beforeLines="50" w:before="156" w:afterLines="50" w:after="156"/>
              <w:jc w:val="center"/>
              <w:rPr>
                <w:rFonts w:ascii="宋体" w:eastAsia="宋体" w:hAnsi="宋体"/>
                <w:szCs w:val="21"/>
              </w:rPr>
            </w:pPr>
          </w:p>
        </w:tc>
      </w:tr>
      <w:tr w:rsidR="00EB17C4" w:rsidRPr="00D715F7" w14:paraId="010166EC" w14:textId="77777777" w:rsidTr="00DD7B5F">
        <w:trPr>
          <w:trHeight w:val="340"/>
          <w:jc w:val="center"/>
        </w:trPr>
        <w:tc>
          <w:tcPr>
            <w:tcW w:w="1642" w:type="dxa"/>
            <w:vAlign w:val="center"/>
          </w:tcPr>
          <w:p w14:paraId="3918D377" w14:textId="7E20CB8C"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r>
              <w:rPr>
                <w:rFonts w:ascii="宋体" w:eastAsia="宋体" w:hAnsi="宋体"/>
                <w:szCs w:val="21"/>
              </w:rPr>
              <w:t>-5</w:t>
            </w:r>
          </w:p>
        </w:tc>
        <w:tc>
          <w:tcPr>
            <w:tcW w:w="929" w:type="dxa"/>
            <w:vAlign w:val="center"/>
          </w:tcPr>
          <w:p w14:paraId="08754224" w14:textId="3AEFD81C" w:rsidR="00EB17C4" w:rsidRPr="00D715F7" w:rsidRDefault="00EB17C4" w:rsidP="00EB17C4">
            <w:pPr>
              <w:widowControl/>
              <w:spacing w:beforeLines="50" w:before="156" w:afterLines="50" w:after="156"/>
              <w:jc w:val="center"/>
              <w:rPr>
                <w:rFonts w:ascii="宋体" w:eastAsia="宋体" w:hAnsi="宋体"/>
                <w:szCs w:val="21"/>
              </w:rPr>
            </w:pPr>
            <w:r>
              <w:rPr>
                <w:sz w:val="20"/>
                <w:szCs w:val="20"/>
              </w:rPr>
              <w:t>2</w:t>
            </w:r>
            <w:r>
              <w:rPr>
                <w:rFonts w:hint="eastAsia"/>
                <w:sz w:val="20"/>
                <w:szCs w:val="20"/>
              </w:rPr>
              <w:t>月</w:t>
            </w:r>
            <w:r>
              <w:rPr>
                <w:sz w:val="20"/>
                <w:szCs w:val="20"/>
              </w:rPr>
              <w:t>27</w:t>
            </w:r>
            <w:r>
              <w:rPr>
                <w:rFonts w:hint="eastAsia"/>
                <w:sz w:val="20"/>
                <w:szCs w:val="20"/>
              </w:rPr>
              <w:t>日-</w:t>
            </w:r>
            <w:r>
              <w:rPr>
                <w:sz w:val="20"/>
                <w:szCs w:val="20"/>
              </w:rPr>
              <w:t>3</w:t>
            </w:r>
            <w:r>
              <w:rPr>
                <w:rFonts w:hint="eastAsia"/>
                <w:sz w:val="20"/>
                <w:szCs w:val="20"/>
              </w:rPr>
              <w:t>月</w:t>
            </w:r>
            <w:r>
              <w:rPr>
                <w:sz w:val="20"/>
                <w:szCs w:val="20"/>
              </w:rPr>
              <w:t>26</w:t>
            </w:r>
            <w:r>
              <w:rPr>
                <w:rFonts w:hint="eastAsia"/>
                <w:sz w:val="20"/>
                <w:szCs w:val="20"/>
              </w:rPr>
              <w:t>日</w:t>
            </w:r>
          </w:p>
        </w:tc>
        <w:tc>
          <w:tcPr>
            <w:tcW w:w="1145" w:type="dxa"/>
            <w:vAlign w:val="center"/>
          </w:tcPr>
          <w:p w14:paraId="1577249D" w14:textId="39A7B2F9"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r w:rsidRPr="00634D34">
              <w:rPr>
                <w:rFonts w:ascii="宋体" w:eastAsia="宋体" w:hAnsi="宋体"/>
                <w:szCs w:val="21"/>
              </w:rPr>
              <w:t>FT-IR</w:t>
            </w:r>
          </w:p>
        </w:tc>
        <w:tc>
          <w:tcPr>
            <w:tcW w:w="1145" w:type="dxa"/>
            <w:vAlign w:val="center"/>
          </w:tcPr>
          <w:p w14:paraId="16C46418" w14:textId="5A48A1E8" w:rsidR="00EB17C4" w:rsidRPr="00D715F7" w:rsidRDefault="00EB17C4" w:rsidP="00EB17C4">
            <w:pPr>
              <w:widowControl/>
              <w:spacing w:beforeLines="50" w:before="156" w:afterLines="50" w:after="156"/>
              <w:jc w:val="center"/>
              <w:rPr>
                <w:rFonts w:ascii="宋体" w:eastAsia="宋体" w:hAnsi="宋体"/>
                <w:szCs w:val="21"/>
              </w:rPr>
            </w:pPr>
            <w:r w:rsidRPr="00634D34">
              <w:rPr>
                <w:rFonts w:ascii="宋体" w:eastAsia="宋体" w:hAnsi="宋体"/>
                <w:szCs w:val="21"/>
              </w:rPr>
              <w:t>FT-IR的简介及其应用</w:t>
            </w:r>
          </w:p>
        </w:tc>
        <w:tc>
          <w:tcPr>
            <w:tcW w:w="1145" w:type="dxa"/>
            <w:vAlign w:val="center"/>
          </w:tcPr>
          <w:p w14:paraId="0740A405" w14:textId="736208E1"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386" w:type="dxa"/>
            <w:vAlign w:val="center"/>
          </w:tcPr>
          <w:p w14:paraId="55E1093D" w14:textId="413DB5D9"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c>
          <w:tcPr>
            <w:tcW w:w="904" w:type="dxa"/>
            <w:vAlign w:val="center"/>
          </w:tcPr>
          <w:p w14:paraId="352C568E" w14:textId="77777777" w:rsidR="00EB17C4" w:rsidRPr="00D715F7" w:rsidRDefault="00EB17C4" w:rsidP="00EB17C4">
            <w:pPr>
              <w:widowControl/>
              <w:spacing w:beforeLines="50" w:before="156" w:afterLines="50" w:after="156"/>
              <w:jc w:val="center"/>
              <w:rPr>
                <w:rFonts w:ascii="宋体" w:eastAsia="宋体" w:hAnsi="宋体"/>
                <w:szCs w:val="21"/>
              </w:rPr>
            </w:pPr>
          </w:p>
        </w:tc>
      </w:tr>
      <w:tr w:rsidR="00EB17C4" w:rsidRPr="00D715F7" w14:paraId="39248418" w14:textId="77777777" w:rsidTr="00DD7B5F">
        <w:trPr>
          <w:trHeight w:val="340"/>
          <w:jc w:val="center"/>
        </w:trPr>
        <w:tc>
          <w:tcPr>
            <w:tcW w:w="1642" w:type="dxa"/>
            <w:vAlign w:val="center"/>
          </w:tcPr>
          <w:p w14:paraId="2DD61D57" w14:textId="7D8EEECB"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szCs w:val="21"/>
              </w:rPr>
              <w:t>6-10</w:t>
            </w:r>
          </w:p>
        </w:tc>
        <w:tc>
          <w:tcPr>
            <w:tcW w:w="929" w:type="dxa"/>
            <w:vAlign w:val="center"/>
          </w:tcPr>
          <w:p w14:paraId="0A304F87" w14:textId="1BB2FB92" w:rsidR="00EB17C4" w:rsidRPr="00D715F7" w:rsidRDefault="00EB17C4" w:rsidP="00EB17C4">
            <w:pPr>
              <w:widowControl/>
              <w:spacing w:beforeLines="50" w:before="156" w:afterLines="50" w:after="156"/>
              <w:jc w:val="center"/>
              <w:rPr>
                <w:rFonts w:ascii="宋体" w:eastAsia="宋体" w:hAnsi="宋体"/>
                <w:szCs w:val="21"/>
              </w:rPr>
            </w:pPr>
            <w:r>
              <w:rPr>
                <w:sz w:val="20"/>
                <w:szCs w:val="20"/>
              </w:rPr>
              <w:t>3</w:t>
            </w:r>
            <w:r>
              <w:rPr>
                <w:rFonts w:hint="eastAsia"/>
                <w:sz w:val="20"/>
                <w:szCs w:val="20"/>
              </w:rPr>
              <w:t>月</w:t>
            </w:r>
            <w:r>
              <w:rPr>
                <w:sz w:val="20"/>
                <w:szCs w:val="20"/>
              </w:rPr>
              <w:t>27</w:t>
            </w:r>
            <w:r>
              <w:rPr>
                <w:rFonts w:hint="eastAsia"/>
                <w:sz w:val="20"/>
                <w:szCs w:val="20"/>
              </w:rPr>
              <w:t>日-</w:t>
            </w:r>
            <w:r>
              <w:rPr>
                <w:sz w:val="20"/>
                <w:szCs w:val="20"/>
              </w:rPr>
              <w:t>4</w:t>
            </w:r>
            <w:r>
              <w:rPr>
                <w:rFonts w:hint="eastAsia"/>
                <w:sz w:val="20"/>
                <w:szCs w:val="20"/>
              </w:rPr>
              <w:t>月</w:t>
            </w:r>
            <w:r>
              <w:rPr>
                <w:sz w:val="20"/>
                <w:szCs w:val="20"/>
              </w:rPr>
              <w:t>30</w:t>
            </w:r>
            <w:r>
              <w:rPr>
                <w:rFonts w:hint="eastAsia"/>
                <w:sz w:val="20"/>
                <w:szCs w:val="20"/>
              </w:rPr>
              <w:t>日</w:t>
            </w:r>
          </w:p>
        </w:tc>
        <w:tc>
          <w:tcPr>
            <w:tcW w:w="1145" w:type="dxa"/>
            <w:vAlign w:val="center"/>
          </w:tcPr>
          <w:p w14:paraId="7A67A081" w14:textId="5F80C69D"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r>
              <w:rPr>
                <w:rFonts w:ascii="宋体" w:eastAsia="宋体" w:hAnsi="宋体"/>
                <w:szCs w:val="21"/>
              </w:rPr>
              <w:t>NMR</w:t>
            </w:r>
          </w:p>
        </w:tc>
        <w:tc>
          <w:tcPr>
            <w:tcW w:w="1145" w:type="dxa"/>
            <w:vAlign w:val="center"/>
          </w:tcPr>
          <w:p w14:paraId="74856EBB" w14:textId="2F78168D" w:rsidR="00EB17C4" w:rsidRPr="00D715F7" w:rsidRDefault="00EB17C4" w:rsidP="00EB17C4">
            <w:pPr>
              <w:widowControl/>
              <w:spacing w:beforeLines="50" w:before="156" w:afterLines="50" w:after="156"/>
              <w:jc w:val="center"/>
              <w:rPr>
                <w:rFonts w:ascii="宋体" w:eastAsia="宋体" w:hAnsi="宋体"/>
                <w:szCs w:val="21"/>
              </w:rPr>
            </w:pPr>
            <w:r w:rsidRPr="00634D34">
              <w:rPr>
                <w:rFonts w:ascii="宋体" w:eastAsia="宋体" w:hAnsi="宋体"/>
                <w:szCs w:val="21"/>
              </w:rPr>
              <w:t>NMR(核磁共振)的简介及其应用</w:t>
            </w:r>
            <w:r>
              <w:rPr>
                <w:rFonts w:ascii="宋体" w:eastAsia="宋体" w:hAnsi="宋体" w:hint="eastAsia"/>
                <w:szCs w:val="21"/>
              </w:rPr>
              <w:t>I</w:t>
            </w:r>
          </w:p>
        </w:tc>
        <w:tc>
          <w:tcPr>
            <w:tcW w:w="1145" w:type="dxa"/>
            <w:vAlign w:val="center"/>
          </w:tcPr>
          <w:p w14:paraId="3DF5F9E3" w14:textId="57AA0F86"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386" w:type="dxa"/>
            <w:vAlign w:val="center"/>
          </w:tcPr>
          <w:p w14:paraId="20806058" w14:textId="630E9381"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c>
          <w:tcPr>
            <w:tcW w:w="904" w:type="dxa"/>
            <w:vAlign w:val="center"/>
          </w:tcPr>
          <w:p w14:paraId="77FCD281" w14:textId="77777777" w:rsidR="00EB17C4" w:rsidRPr="00D715F7" w:rsidRDefault="00EB17C4" w:rsidP="00EB17C4">
            <w:pPr>
              <w:widowControl/>
              <w:spacing w:beforeLines="50" w:before="156" w:afterLines="50" w:after="156"/>
              <w:jc w:val="center"/>
              <w:rPr>
                <w:rFonts w:ascii="宋体" w:eastAsia="宋体" w:hAnsi="宋体"/>
                <w:szCs w:val="21"/>
              </w:rPr>
            </w:pPr>
          </w:p>
        </w:tc>
      </w:tr>
      <w:tr w:rsidR="00EB17C4" w:rsidRPr="00D715F7" w14:paraId="289EABD2" w14:textId="77777777" w:rsidTr="00DD7B5F">
        <w:trPr>
          <w:trHeight w:val="340"/>
          <w:jc w:val="center"/>
        </w:trPr>
        <w:tc>
          <w:tcPr>
            <w:tcW w:w="1642" w:type="dxa"/>
            <w:vAlign w:val="center"/>
          </w:tcPr>
          <w:p w14:paraId="48EC4F7B" w14:textId="1996EFB7"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929" w:type="dxa"/>
            <w:vAlign w:val="center"/>
          </w:tcPr>
          <w:p w14:paraId="2CB1F574" w14:textId="5B6F062F" w:rsidR="00EB17C4" w:rsidRPr="00D715F7" w:rsidRDefault="00EB17C4" w:rsidP="00EB17C4">
            <w:pPr>
              <w:widowControl/>
              <w:spacing w:beforeLines="50" w:before="156" w:afterLines="50" w:after="156"/>
              <w:jc w:val="center"/>
              <w:rPr>
                <w:rFonts w:ascii="宋体" w:eastAsia="宋体" w:hAnsi="宋体"/>
                <w:szCs w:val="21"/>
              </w:rPr>
            </w:pPr>
            <w:r>
              <w:rPr>
                <w:sz w:val="20"/>
                <w:szCs w:val="20"/>
              </w:rPr>
              <w:t>5</w:t>
            </w:r>
            <w:r>
              <w:rPr>
                <w:rFonts w:hint="eastAsia"/>
                <w:sz w:val="20"/>
                <w:szCs w:val="20"/>
              </w:rPr>
              <w:t>月</w:t>
            </w:r>
            <w:r>
              <w:rPr>
                <w:sz w:val="20"/>
                <w:szCs w:val="20"/>
              </w:rPr>
              <w:t>1</w:t>
            </w:r>
            <w:r>
              <w:rPr>
                <w:rFonts w:hint="eastAsia"/>
                <w:sz w:val="20"/>
                <w:szCs w:val="20"/>
              </w:rPr>
              <w:t>日-</w:t>
            </w:r>
            <w:r>
              <w:rPr>
                <w:sz w:val="20"/>
                <w:szCs w:val="20"/>
              </w:rPr>
              <w:t>5</w:t>
            </w:r>
            <w:r>
              <w:rPr>
                <w:rFonts w:hint="eastAsia"/>
                <w:sz w:val="20"/>
                <w:szCs w:val="20"/>
              </w:rPr>
              <w:t>月</w:t>
            </w:r>
            <w:r>
              <w:rPr>
                <w:sz w:val="20"/>
                <w:szCs w:val="20"/>
              </w:rPr>
              <w:t>7</w:t>
            </w:r>
            <w:r>
              <w:rPr>
                <w:rFonts w:hint="eastAsia"/>
                <w:sz w:val="20"/>
                <w:szCs w:val="20"/>
              </w:rPr>
              <w:t>日</w:t>
            </w:r>
          </w:p>
        </w:tc>
        <w:tc>
          <w:tcPr>
            <w:tcW w:w="1145" w:type="dxa"/>
            <w:vAlign w:val="center"/>
          </w:tcPr>
          <w:p w14:paraId="42223FD4" w14:textId="77777777" w:rsidR="00EB17C4" w:rsidRPr="00D715F7" w:rsidRDefault="00EB17C4" w:rsidP="00EB17C4">
            <w:pPr>
              <w:widowControl/>
              <w:spacing w:beforeLines="50" w:before="156" w:afterLines="50" w:after="156"/>
              <w:jc w:val="center"/>
              <w:rPr>
                <w:rFonts w:ascii="宋体" w:eastAsia="宋体" w:hAnsi="宋体"/>
                <w:szCs w:val="21"/>
              </w:rPr>
            </w:pPr>
          </w:p>
        </w:tc>
        <w:tc>
          <w:tcPr>
            <w:tcW w:w="1145" w:type="dxa"/>
            <w:vAlign w:val="center"/>
          </w:tcPr>
          <w:p w14:paraId="36F775F1" w14:textId="2D05EDD3" w:rsidR="00EB17C4" w:rsidRPr="00D715F7" w:rsidRDefault="00EB17C4" w:rsidP="00EB17C4">
            <w:pPr>
              <w:widowControl/>
              <w:spacing w:beforeLines="50" w:before="156" w:afterLines="50" w:after="156"/>
              <w:jc w:val="center"/>
              <w:rPr>
                <w:rFonts w:ascii="宋体" w:eastAsia="宋体" w:hAnsi="宋体"/>
                <w:szCs w:val="21"/>
              </w:rPr>
            </w:pPr>
            <w:r w:rsidRPr="00634D34">
              <w:rPr>
                <w:rFonts w:ascii="宋体" w:eastAsia="宋体" w:hAnsi="宋体" w:hint="eastAsia"/>
                <w:szCs w:val="21"/>
              </w:rPr>
              <w:t>期中考试</w:t>
            </w:r>
          </w:p>
        </w:tc>
        <w:tc>
          <w:tcPr>
            <w:tcW w:w="1145" w:type="dxa"/>
            <w:vAlign w:val="center"/>
          </w:tcPr>
          <w:p w14:paraId="4E7474CB" w14:textId="322272AE"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4B16C35" w14:textId="08006E4D" w:rsidR="00EB17C4" w:rsidRPr="00D715F7" w:rsidRDefault="00EB17C4" w:rsidP="00EB17C4">
            <w:pPr>
              <w:widowControl/>
              <w:spacing w:beforeLines="50" w:before="156" w:afterLines="50" w:after="156"/>
              <w:jc w:val="center"/>
              <w:rPr>
                <w:rFonts w:ascii="宋体" w:eastAsia="宋体" w:hAnsi="宋体"/>
                <w:szCs w:val="21"/>
              </w:rPr>
            </w:pPr>
          </w:p>
        </w:tc>
        <w:tc>
          <w:tcPr>
            <w:tcW w:w="904" w:type="dxa"/>
            <w:vAlign w:val="center"/>
          </w:tcPr>
          <w:p w14:paraId="05910CA4" w14:textId="77777777" w:rsidR="00EB17C4" w:rsidRPr="00D715F7" w:rsidRDefault="00EB17C4" w:rsidP="00EB17C4">
            <w:pPr>
              <w:widowControl/>
              <w:spacing w:beforeLines="50" w:before="156" w:afterLines="50" w:after="156"/>
              <w:jc w:val="center"/>
              <w:rPr>
                <w:rFonts w:ascii="宋体" w:eastAsia="宋体" w:hAnsi="宋体"/>
                <w:szCs w:val="21"/>
              </w:rPr>
            </w:pPr>
          </w:p>
        </w:tc>
      </w:tr>
      <w:tr w:rsidR="00EB17C4" w:rsidRPr="00D715F7" w14:paraId="57BBE651" w14:textId="77777777" w:rsidTr="00DD7B5F">
        <w:trPr>
          <w:trHeight w:val="340"/>
          <w:jc w:val="center"/>
        </w:trPr>
        <w:tc>
          <w:tcPr>
            <w:tcW w:w="1642" w:type="dxa"/>
            <w:vAlign w:val="center"/>
          </w:tcPr>
          <w:p w14:paraId="6A3272A0" w14:textId="290DAE60"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2-15</w:t>
            </w:r>
          </w:p>
        </w:tc>
        <w:tc>
          <w:tcPr>
            <w:tcW w:w="929" w:type="dxa"/>
            <w:vAlign w:val="center"/>
          </w:tcPr>
          <w:p w14:paraId="2C644E13" w14:textId="22CBE7D8" w:rsidR="00EB17C4" w:rsidRPr="00D715F7" w:rsidRDefault="00EB17C4" w:rsidP="00EB17C4">
            <w:pPr>
              <w:widowControl/>
              <w:spacing w:beforeLines="50" w:before="156" w:afterLines="50" w:after="156"/>
              <w:jc w:val="center"/>
              <w:rPr>
                <w:rFonts w:ascii="宋体" w:eastAsia="宋体" w:hAnsi="宋体"/>
                <w:szCs w:val="21"/>
              </w:rPr>
            </w:pPr>
            <w:r>
              <w:rPr>
                <w:sz w:val="20"/>
                <w:szCs w:val="20"/>
              </w:rPr>
              <w:t>5</w:t>
            </w:r>
            <w:r>
              <w:rPr>
                <w:rFonts w:hint="eastAsia"/>
                <w:sz w:val="20"/>
                <w:szCs w:val="20"/>
              </w:rPr>
              <w:t>月</w:t>
            </w:r>
            <w:r>
              <w:rPr>
                <w:sz w:val="20"/>
                <w:szCs w:val="20"/>
              </w:rPr>
              <w:t>8</w:t>
            </w:r>
            <w:r>
              <w:rPr>
                <w:rFonts w:hint="eastAsia"/>
                <w:sz w:val="20"/>
                <w:szCs w:val="20"/>
              </w:rPr>
              <w:t>日-</w:t>
            </w:r>
            <w:r>
              <w:rPr>
                <w:sz w:val="20"/>
                <w:szCs w:val="20"/>
              </w:rPr>
              <w:t>6</w:t>
            </w:r>
            <w:r>
              <w:rPr>
                <w:rFonts w:hint="eastAsia"/>
                <w:sz w:val="20"/>
                <w:szCs w:val="20"/>
              </w:rPr>
              <w:t>月</w:t>
            </w:r>
            <w:r>
              <w:rPr>
                <w:sz w:val="20"/>
                <w:szCs w:val="20"/>
              </w:rPr>
              <w:t>4</w:t>
            </w:r>
            <w:r>
              <w:rPr>
                <w:rFonts w:hint="eastAsia"/>
                <w:sz w:val="20"/>
                <w:szCs w:val="20"/>
              </w:rPr>
              <w:t>日</w:t>
            </w:r>
          </w:p>
        </w:tc>
        <w:tc>
          <w:tcPr>
            <w:tcW w:w="1145" w:type="dxa"/>
            <w:vAlign w:val="center"/>
          </w:tcPr>
          <w:p w14:paraId="1F140299" w14:textId="4DF39E31"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r>
              <w:rPr>
                <w:rFonts w:ascii="宋体" w:eastAsia="宋体" w:hAnsi="宋体"/>
                <w:szCs w:val="21"/>
              </w:rPr>
              <w:t>NMR</w:t>
            </w:r>
          </w:p>
        </w:tc>
        <w:tc>
          <w:tcPr>
            <w:tcW w:w="1145" w:type="dxa"/>
            <w:vAlign w:val="center"/>
          </w:tcPr>
          <w:p w14:paraId="5DB47D4C" w14:textId="57817FE2" w:rsidR="00EB17C4" w:rsidRPr="00D715F7" w:rsidRDefault="00EB17C4" w:rsidP="00EB17C4">
            <w:pPr>
              <w:widowControl/>
              <w:spacing w:beforeLines="50" w:before="156" w:afterLines="50" w:after="156"/>
              <w:jc w:val="center"/>
              <w:rPr>
                <w:rFonts w:ascii="宋体" w:eastAsia="宋体" w:hAnsi="宋体"/>
                <w:szCs w:val="21"/>
              </w:rPr>
            </w:pPr>
            <w:r w:rsidRPr="00634D34">
              <w:rPr>
                <w:rFonts w:ascii="宋体" w:eastAsia="宋体" w:hAnsi="宋体"/>
                <w:szCs w:val="21"/>
              </w:rPr>
              <w:t>NMR(核磁共振) 应用</w:t>
            </w:r>
            <w:r>
              <w:rPr>
                <w:rFonts w:ascii="宋体" w:eastAsia="宋体" w:hAnsi="宋体" w:hint="eastAsia"/>
                <w:szCs w:val="21"/>
              </w:rPr>
              <w:t>I</w:t>
            </w:r>
            <w:r>
              <w:rPr>
                <w:rFonts w:ascii="宋体" w:eastAsia="宋体" w:hAnsi="宋体"/>
                <w:szCs w:val="21"/>
              </w:rPr>
              <w:t>I</w:t>
            </w:r>
          </w:p>
        </w:tc>
        <w:tc>
          <w:tcPr>
            <w:tcW w:w="1145" w:type="dxa"/>
            <w:vAlign w:val="center"/>
          </w:tcPr>
          <w:p w14:paraId="7037C504" w14:textId="6E963F5F"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386" w:type="dxa"/>
            <w:vAlign w:val="center"/>
          </w:tcPr>
          <w:p w14:paraId="268E26B0" w14:textId="13942F41"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c>
          <w:tcPr>
            <w:tcW w:w="904" w:type="dxa"/>
            <w:vAlign w:val="center"/>
          </w:tcPr>
          <w:p w14:paraId="366EE7B5" w14:textId="77777777" w:rsidR="00EB17C4" w:rsidRPr="00D715F7" w:rsidRDefault="00EB17C4" w:rsidP="00EB17C4">
            <w:pPr>
              <w:widowControl/>
              <w:spacing w:beforeLines="50" w:before="156" w:afterLines="50" w:after="156"/>
              <w:jc w:val="center"/>
              <w:rPr>
                <w:rFonts w:ascii="宋体" w:eastAsia="宋体" w:hAnsi="宋体"/>
                <w:szCs w:val="21"/>
              </w:rPr>
            </w:pPr>
          </w:p>
        </w:tc>
      </w:tr>
      <w:tr w:rsidR="00EB17C4" w:rsidRPr="00D715F7" w14:paraId="3B4572A9" w14:textId="77777777" w:rsidTr="00DD7B5F">
        <w:trPr>
          <w:trHeight w:val="340"/>
          <w:jc w:val="center"/>
        </w:trPr>
        <w:tc>
          <w:tcPr>
            <w:tcW w:w="1642" w:type="dxa"/>
            <w:vAlign w:val="center"/>
          </w:tcPr>
          <w:p w14:paraId="13288E5A" w14:textId="224BD4A4"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929" w:type="dxa"/>
            <w:vAlign w:val="center"/>
          </w:tcPr>
          <w:p w14:paraId="15E9BE88" w14:textId="71B6916F" w:rsidR="00EB17C4" w:rsidRPr="00D715F7" w:rsidRDefault="00EB17C4" w:rsidP="00EB17C4">
            <w:pPr>
              <w:widowControl/>
              <w:spacing w:beforeLines="50" w:before="156" w:afterLines="50" w:after="156"/>
              <w:jc w:val="center"/>
              <w:rPr>
                <w:rFonts w:ascii="宋体" w:eastAsia="宋体" w:hAnsi="宋体"/>
                <w:szCs w:val="21"/>
              </w:rPr>
            </w:pPr>
            <w:r>
              <w:rPr>
                <w:sz w:val="20"/>
                <w:szCs w:val="20"/>
              </w:rPr>
              <w:t>6</w:t>
            </w:r>
            <w:r>
              <w:rPr>
                <w:rFonts w:hint="eastAsia"/>
                <w:sz w:val="20"/>
                <w:szCs w:val="20"/>
              </w:rPr>
              <w:t>月</w:t>
            </w:r>
            <w:r>
              <w:rPr>
                <w:sz w:val="20"/>
                <w:szCs w:val="20"/>
              </w:rPr>
              <w:t>5</w:t>
            </w:r>
            <w:r>
              <w:rPr>
                <w:rFonts w:hint="eastAsia"/>
                <w:sz w:val="20"/>
                <w:szCs w:val="20"/>
              </w:rPr>
              <w:t>日-</w:t>
            </w:r>
            <w:r>
              <w:rPr>
                <w:sz w:val="20"/>
                <w:szCs w:val="20"/>
              </w:rPr>
              <w:t>6</w:t>
            </w:r>
            <w:r>
              <w:rPr>
                <w:rFonts w:hint="eastAsia"/>
                <w:sz w:val="20"/>
                <w:szCs w:val="20"/>
              </w:rPr>
              <w:t>月1</w:t>
            </w:r>
            <w:r>
              <w:rPr>
                <w:sz w:val="20"/>
                <w:szCs w:val="20"/>
              </w:rPr>
              <w:t>1</w:t>
            </w:r>
            <w:r>
              <w:rPr>
                <w:rFonts w:hint="eastAsia"/>
                <w:sz w:val="20"/>
                <w:szCs w:val="20"/>
              </w:rPr>
              <w:t>日</w:t>
            </w:r>
          </w:p>
        </w:tc>
        <w:tc>
          <w:tcPr>
            <w:tcW w:w="1145" w:type="dxa"/>
            <w:vAlign w:val="center"/>
          </w:tcPr>
          <w:p w14:paraId="433F24D9" w14:textId="5B2A4835"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r w:rsidRPr="00634D34">
              <w:rPr>
                <w:rFonts w:ascii="宋体" w:eastAsia="宋体" w:hAnsi="宋体" w:hint="eastAsia"/>
                <w:szCs w:val="21"/>
              </w:rPr>
              <w:t>质谱</w:t>
            </w:r>
          </w:p>
        </w:tc>
        <w:tc>
          <w:tcPr>
            <w:tcW w:w="1145" w:type="dxa"/>
            <w:vAlign w:val="center"/>
          </w:tcPr>
          <w:p w14:paraId="68757092" w14:textId="1E13DED7" w:rsidR="00EB17C4" w:rsidRPr="00D715F7" w:rsidRDefault="00EB17C4" w:rsidP="00EB17C4">
            <w:pPr>
              <w:widowControl/>
              <w:spacing w:beforeLines="50" w:before="156" w:afterLines="50" w:after="156"/>
              <w:jc w:val="center"/>
              <w:rPr>
                <w:rFonts w:ascii="宋体" w:eastAsia="宋体" w:hAnsi="宋体"/>
                <w:szCs w:val="21"/>
              </w:rPr>
            </w:pPr>
            <w:r w:rsidRPr="00634D34">
              <w:rPr>
                <w:rFonts w:ascii="宋体" w:eastAsia="宋体" w:hAnsi="宋体" w:hint="eastAsia"/>
                <w:szCs w:val="21"/>
              </w:rPr>
              <w:t>质谱原理及其应用</w:t>
            </w:r>
          </w:p>
        </w:tc>
        <w:tc>
          <w:tcPr>
            <w:tcW w:w="1145" w:type="dxa"/>
            <w:vAlign w:val="center"/>
          </w:tcPr>
          <w:p w14:paraId="7C6C85C6" w14:textId="150A0844" w:rsidR="00EB17C4" w:rsidRPr="00634D34"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A54FCFB" w14:textId="36E59BB1"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c>
          <w:tcPr>
            <w:tcW w:w="904" w:type="dxa"/>
            <w:vAlign w:val="center"/>
          </w:tcPr>
          <w:p w14:paraId="597A135B" w14:textId="77777777" w:rsidR="00EB17C4" w:rsidRPr="00D715F7" w:rsidRDefault="00EB17C4" w:rsidP="00EB17C4">
            <w:pPr>
              <w:widowControl/>
              <w:spacing w:beforeLines="50" w:before="156" w:afterLines="50" w:after="156"/>
              <w:jc w:val="center"/>
              <w:rPr>
                <w:rFonts w:ascii="宋体" w:eastAsia="宋体" w:hAnsi="宋体"/>
                <w:szCs w:val="21"/>
              </w:rPr>
            </w:pPr>
          </w:p>
        </w:tc>
      </w:tr>
      <w:tr w:rsidR="00EB17C4" w:rsidRPr="00D715F7" w14:paraId="69DE91D4" w14:textId="77777777" w:rsidTr="00DD7B5F">
        <w:trPr>
          <w:trHeight w:val="340"/>
          <w:jc w:val="center"/>
        </w:trPr>
        <w:tc>
          <w:tcPr>
            <w:tcW w:w="1642" w:type="dxa"/>
            <w:vAlign w:val="center"/>
          </w:tcPr>
          <w:p w14:paraId="5E7F89EA" w14:textId="77777777" w:rsidR="00EB17C4"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p w14:paraId="5DDAC3B4" w14:textId="6029D6E3" w:rsidR="00EB17C4" w:rsidRPr="00D715F7" w:rsidRDefault="00EB17C4" w:rsidP="00EB17C4">
            <w:pPr>
              <w:widowControl/>
              <w:spacing w:beforeLines="50" w:before="156" w:afterLines="50" w:after="156"/>
              <w:jc w:val="center"/>
              <w:rPr>
                <w:rFonts w:ascii="宋体" w:eastAsia="宋体" w:hAnsi="宋体"/>
                <w:szCs w:val="21"/>
              </w:rPr>
            </w:pPr>
          </w:p>
        </w:tc>
        <w:tc>
          <w:tcPr>
            <w:tcW w:w="929" w:type="dxa"/>
            <w:vAlign w:val="center"/>
          </w:tcPr>
          <w:p w14:paraId="2C92A73C" w14:textId="0AD5C604" w:rsidR="00EB17C4" w:rsidRPr="00D715F7" w:rsidRDefault="00EB17C4" w:rsidP="00EB17C4">
            <w:pPr>
              <w:widowControl/>
              <w:spacing w:beforeLines="50" w:before="156" w:afterLines="50" w:after="156"/>
              <w:jc w:val="center"/>
              <w:rPr>
                <w:rFonts w:ascii="宋体" w:eastAsia="宋体" w:hAnsi="宋体"/>
                <w:szCs w:val="21"/>
              </w:rPr>
            </w:pPr>
            <w:r>
              <w:rPr>
                <w:sz w:val="20"/>
                <w:szCs w:val="20"/>
              </w:rPr>
              <w:t>6</w:t>
            </w:r>
            <w:r>
              <w:rPr>
                <w:rFonts w:hint="eastAsia"/>
                <w:sz w:val="20"/>
                <w:szCs w:val="20"/>
              </w:rPr>
              <w:t>月</w:t>
            </w:r>
            <w:r>
              <w:rPr>
                <w:sz w:val="20"/>
                <w:szCs w:val="20"/>
              </w:rPr>
              <w:t>12</w:t>
            </w:r>
            <w:r>
              <w:rPr>
                <w:rFonts w:hint="eastAsia"/>
                <w:sz w:val="20"/>
                <w:szCs w:val="20"/>
              </w:rPr>
              <w:t>日-</w:t>
            </w:r>
            <w:r>
              <w:rPr>
                <w:sz w:val="20"/>
                <w:szCs w:val="20"/>
              </w:rPr>
              <w:t>6</w:t>
            </w:r>
            <w:r>
              <w:rPr>
                <w:rFonts w:hint="eastAsia"/>
                <w:sz w:val="20"/>
                <w:szCs w:val="20"/>
              </w:rPr>
              <w:t>月1</w:t>
            </w:r>
            <w:r>
              <w:rPr>
                <w:sz w:val="20"/>
                <w:szCs w:val="20"/>
              </w:rPr>
              <w:t>8</w:t>
            </w:r>
            <w:r>
              <w:rPr>
                <w:rFonts w:hint="eastAsia"/>
                <w:sz w:val="20"/>
                <w:szCs w:val="20"/>
              </w:rPr>
              <w:t>日</w:t>
            </w:r>
          </w:p>
        </w:tc>
        <w:tc>
          <w:tcPr>
            <w:tcW w:w="1145" w:type="dxa"/>
            <w:vAlign w:val="center"/>
          </w:tcPr>
          <w:p w14:paraId="11267048" w14:textId="5FDD7EE3" w:rsidR="00EB17C4" w:rsidRPr="00D715F7" w:rsidRDefault="00EB17C4" w:rsidP="00EB17C4">
            <w:pPr>
              <w:widowControl/>
              <w:spacing w:beforeLines="50" w:before="156" w:afterLines="50" w:after="156"/>
              <w:jc w:val="center"/>
              <w:rPr>
                <w:rFonts w:ascii="宋体" w:eastAsia="宋体" w:hAnsi="宋体"/>
                <w:szCs w:val="21"/>
              </w:rPr>
            </w:pPr>
            <w:r>
              <w:rPr>
                <w:rFonts w:ascii="宋体" w:eastAsia="宋体" w:hAnsi="宋体" w:hint="eastAsia"/>
                <w:szCs w:val="21"/>
              </w:rPr>
              <w:t>第五章：谱图解析</w:t>
            </w:r>
          </w:p>
        </w:tc>
        <w:tc>
          <w:tcPr>
            <w:tcW w:w="1145" w:type="dxa"/>
            <w:vAlign w:val="center"/>
          </w:tcPr>
          <w:p w14:paraId="0AAE3893" w14:textId="7B589A7F" w:rsidR="00EB17C4" w:rsidRPr="00D715F7" w:rsidRDefault="00EB17C4" w:rsidP="00EB17C4">
            <w:pPr>
              <w:widowControl/>
              <w:spacing w:beforeLines="50" w:before="156" w:afterLines="50" w:after="156"/>
              <w:jc w:val="center"/>
              <w:rPr>
                <w:rFonts w:ascii="宋体" w:eastAsia="宋体" w:hAnsi="宋体"/>
                <w:szCs w:val="21"/>
              </w:rPr>
            </w:pPr>
            <w:r w:rsidRPr="00634D34">
              <w:rPr>
                <w:rFonts w:ascii="宋体" w:eastAsia="宋体" w:hAnsi="宋体" w:hint="eastAsia"/>
                <w:szCs w:val="21"/>
              </w:rPr>
              <w:t>掌握紫外可见光光谱、</w:t>
            </w:r>
            <w:r w:rsidRPr="00634D34">
              <w:rPr>
                <w:rFonts w:ascii="宋体" w:eastAsia="宋体" w:hAnsi="宋体"/>
                <w:szCs w:val="21"/>
              </w:rPr>
              <w:t>FT-IR、NMR\MS相关知识点复习</w:t>
            </w:r>
          </w:p>
        </w:tc>
        <w:tc>
          <w:tcPr>
            <w:tcW w:w="1145" w:type="dxa"/>
            <w:vAlign w:val="center"/>
          </w:tcPr>
          <w:p w14:paraId="58BD1EA4" w14:textId="3CEBC9C8"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6A4D5F1B" w14:textId="2192AF4B" w:rsidR="00EB17C4" w:rsidRPr="00D715F7" w:rsidRDefault="002000FE" w:rsidP="00EB17C4">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c>
          <w:tcPr>
            <w:tcW w:w="904" w:type="dxa"/>
            <w:vAlign w:val="center"/>
          </w:tcPr>
          <w:p w14:paraId="35466D5E" w14:textId="77777777" w:rsidR="00EB17C4" w:rsidRPr="00D715F7" w:rsidRDefault="00EB17C4" w:rsidP="00EB17C4">
            <w:pPr>
              <w:widowControl/>
              <w:spacing w:beforeLines="50" w:before="156" w:afterLines="50" w:after="156"/>
              <w:jc w:val="center"/>
              <w:rPr>
                <w:rFonts w:ascii="宋体" w:eastAsia="宋体" w:hAnsi="宋体"/>
                <w:szCs w:val="21"/>
              </w:rPr>
            </w:pPr>
          </w:p>
        </w:tc>
      </w:tr>
    </w:tbl>
    <w:p w14:paraId="1A8D5453"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14:paraId="1EAB6601" w14:textId="3DE7E81F" w:rsidR="00110A26" w:rsidRPr="00110A26" w:rsidRDefault="00E76E34" w:rsidP="00110A26">
      <w:pPr>
        <w:spacing w:beforeLines="50" w:before="156" w:afterLines="50" w:after="156"/>
        <w:ind w:firstLineChars="200" w:firstLine="420"/>
        <w:rPr>
          <w:rFonts w:ascii="宋体" w:eastAsia="宋体" w:hAnsi="宋体"/>
        </w:rPr>
      </w:pPr>
      <w:r>
        <w:rPr>
          <w:rFonts w:ascii="宋体" w:eastAsia="宋体" w:hAnsi="宋体"/>
        </w:rPr>
        <w:t>1</w:t>
      </w:r>
      <w:r>
        <w:rPr>
          <w:rFonts w:ascii="宋体" w:eastAsia="宋体" w:hAnsi="宋体" w:hint="eastAsia"/>
        </w:rPr>
        <w:t>．</w:t>
      </w:r>
      <w:r w:rsidR="00110A26" w:rsidRPr="00110A26">
        <w:rPr>
          <w:rFonts w:ascii="宋体" w:eastAsia="宋体" w:hAnsi="宋体"/>
        </w:rPr>
        <w:t>Spectrometric Identication of Organic Compounds by Robert M. Silverstein, Francis X. Webster, David J. Kiemle</w:t>
      </w:r>
      <w:r w:rsidR="00110A26">
        <w:rPr>
          <w:rFonts w:ascii="宋体" w:eastAsia="宋体" w:hAnsi="宋体" w:hint="eastAsia"/>
        </w:rPr>
        <w:t>，</w:t>
      </w:r>
      <w:r w:rsidR="00110A26" w:rsidRPr="00110A26">
        <w:rPr>
          <w:rFonts w:ascii="宋体" w:eastAsia="宋体" w:hAnsi="宋体"/>
        </w:rPr>
        <w:t>Seventh Edition, John Wiley &amp; Sons, 2005</w:t>
      </w:r>
    </w:p>
    <w:p w14:paraId="0C3F8879" w14:textId="3074FDA5" w:rsidR="00E76E34" w:rsidRPr="00110A26" w:rsidRDefault="00E76E34" w:rsidP="00022CBB">
      <w:pPr>
        <w:widowControl/>
        <w:spacing w:beforeLines="50" w:before="156" w:afterLines="50" w:after="156"/>
        <w:ind w:firstLineChars="200" w:firstLine="420"/>
        <w:jc w:val="left"/>
        <w:rPr>
          <w:rFonts w:ascii="宋体" w:eastAsia="宋体" w:hAnsi="宋体"/>
        </w:rPr>
      </w:pPr>
    </w:p>
    <w:p w14:paraId="46F15659" w14:textId="77777777" w:rsidR="00110A26" w:rsidRPr="00110A26" w:rsidRDefault="00E76E34" w:rsidP="00110A26">
      <w:pPr>
        <w:spacing w:beforeLines="50" w:before="156" w:afterLines="50" w:after="156"/>
        <w:ind w:firstLineChars="200" w:firstLine="420"/>
        <w:rPr>
          <w:rFonts w:ascii="宋体" w:eastAsia="宋体" w:hAnsi="宋体"/>
        </w:rPr>
      </w:pPr>
      <w:r>
        <w:rPr>
          <w:rFonts w:ascii="宋体" w:eastAsia="宋体" w:hAnsi="宋体" w:hint="eastAsia"/>
        </w:rPr>
        <w:t>2．</w:t>
      </w:r>
      <w:r w:rsidR="00110A26" w:rsidRPr="00110A26">
        <w:rPr>
          <w:rFonts w:ascii="宋体" w:eastAsia="宋体" w:hAnsi="宋体"/>
        </w:rPr>
        <w:t>Spectral Databases for Organic Compounds SDBS, AIST, Japan</w:t>
      </w:r>
    </w:p>
    <w:p w14:paraId="338A75AA" w14:textId="77777777" w:rsidR="00110A26" w:rsidRPr="00110A26" w:rsidRDefault="00000000" w:rsidP="00110A26">
      <w:pPr>
        <w:spacing w:beforeLines="50" w:before="156" w:afterLines="50" w:after="156"/>
        <w:ind w:firstLineChars="200" w:firstLine="420"/>
        <w:rPr>
          <w:rFonts w:ascii="宋体" w:eastAsia="宋体" w:hAnsi="宋体"/>
        </w:rPr>
      </w:pPr>
      <w:hyperlink r:id="rId7" w:history="1">
        <w:r w:rsidR="00110A26" w:rsidRPr="00110A26">
          <w:t>http://riodb01.ibase.aist.go.jp/sdbs/cgi-bin/direct_frame_top.cgi</w:t>
        </w:r>
      </w:hyperlink>
    </w:p>
    <w:p w14:paraId="7C6335C9" w14:textId="61D0D2B9" w:rsidR="00E76E34" w:rsidRPr="00110A26" w:rsidRDefault="00E76E34" w:rsidP="00022CBB">
      <w:pPr>
        <w:widowControl/>
        <w:spacing w:beforeLines="50" w:before="156" w:afterLines="50" w:after="156"/>
        <w:ind w:firstLineChars="200" w:firstLine="420"/>
        <w:jc w:val="left"/>
        <w:rPr>
          <w:rFonts w:ascii="宋体" w:eastAsia="宋体" w:hAnsi="宋体"/>
        </w:rPr>
      </w:pPr>
    </w:p>
    <w:p w14:paraId="05136A31"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54DD8B2D"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52313216"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（讲授法、讨论法、案例教学法等，按规范方式列举，并进行简要说明）（五号宋体）</w:t>
      </w:r>
    </w:p>
    <w:p w14:paraId="445B4FAE" w14:textId="03640CA2"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60602E">
        <w:rPr>
          <w:rFonts w:ascii="宋体" w:eastAsia="宋体" w:hAnsi="宋体" w:hint="eastAsia"/>
        </w:rPr>
        <w:t>讲授法:讲解相关知识点原理，导入相关知识点及其应用。</w:t>
      </w:r>
    </w:p>
    <w:p w14:paraId="7E0CB04E" w14:textId="55E28E24"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60602E">
        <w:rPr>
          <w:rFonts w:ascii="宋体" w:eastAsia="宋体" w:hAnsi="宋体" w:hint="eastAsia"/>
        </w:rPr>
        <w:t>讨论法：</w:t>
      </w:r>
    </w:p>
    <w:p w14:paraId="47D4A855"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444A926E"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7BE05FB9"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08D39296" w14:textId="77777777" w:rsidTr="00C54636">
        <w:trPr>
          <w:trHeight w:val="567"/>
          <w:jc w:val="center"/>
        </w:trPr>
        <w:tc>
          <w:tcPr>
            <w:tcW w:w="2847" w:type="dxa"/>
            <w:vAlign w:val="center"/>
          </w:tcPr>
          <w:p w14:paraId="69C52D4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C66B404"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1B14D246"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2AF8D6B5" w14:textId="77777777" w:rsidTr="00C54636">
        <w:trPr>
          <w:trHeight w:val="567"/>
          <w:jc w:val="center"/>
        </w:trPr>
        <w:tc>
          <w:tcPr>
            <w:tcW w:w="2847" w:type="dxa"/>
            <w:vAlign w:val="center"/>
          </w:tcPr>
          <w:p w14:paraId="37AB3F1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3FA00A7B" w14:textId="43B276F4" w:rsidR="00D417A1" w:rsidRDefault="002000FE" w:rsidP="00DD7B5F">
            <w:pPr>
              <w:pStyle w:val="a3"/>
              <w:spacing w:beforeLines="50" w:before="156" w:afterLines="50" w:after="156"/>
              <w:jc w:val="center"/>
              <w:rPr>
                <w:rFonts w:hAnsi="宋体"/>
                <w:b/>
              </w:rPr>
            </w:pPr>
            <w:r>
              <w:rPr>
                <w:rFonts w:hAnsi="宋体"/>
                <w:b/>
              </w:rPr>
              <w:t>UV-VIS</w:t>
            </w:r>
          </w:p>
        </w:tc>
        <w:tc>
          <w:tcPr>
            <w:tcW w:w="2849" w:type="dxa"/>
            <w:vAlign w:val="center"/>
          </w:tcPr>
          <w:p w14:paraId="79BEE234" w14:textId="230B9141" w:rsidR="00D417A1" w:rsidRDefault="002000FE" w:rsidP="00DD7B5F">
            <w:pPr>
              <w:pStyle w:val="a3"/>
              <w:spacing w:beforeLines="50" w:before="156" w:afterLines="50" w:after="156"/>
              <w:jc w:val="center"/>
              <w:rPr>
                <w:rFonts w:hAnsi="宋体"/>
                <w:b/>
              </w:rPr>
            </w:pPr>
            <w:r>
              <w:rPr>
                <w:rFonts w:hAnsi="宋体" w:hint="eastAsia"/>
                <w:b/>
              </w:rPr>
              <w:t>随堂提问、考试</w:t>
            </w:r>
          </w:p>
        </w:tc>
      </w:tr>
      <w:tr w:rsidR="00D417A1" w14:paraId="535EC8A5" w14:textId="77777777" w:rsidTr="00C54636">
        <w:trPr>
          <w:trHeight w:val="567"/>
          <w:jc w:val="center"/>
        </w:trPr>
        <w:tc>
          <w:tcPr>
            <w:tcW w:w="2847" w:type="dxa"/>
            <w:vAlign w:val="center"/>
          </w:tcPr>
          <w:p w14:paraId="2751B44C"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047E9996" w14:textId="2C8E6B63" w:rsidR="00D417A1" w:rsidRDefault="002000FE" w:rsidP="00DD7B5F">
            <w:pPr>
              <w:pStyle w:val="a3"/>
              <w:spacing w:beforeLines="50" w:before="156" w:afterLines="50" w:after="156"/>
              <w:jc w:val="center"/>
              <w:rPr>
                <w:rFonts w:hAnsi="宋体"/>
                <w:b/>
              </w:rPr>
            </w:pPr>
            <w:r>
              <w:rPr>
                <w:rFonts w:hAnsi="宋体"/>
                <w:b/>
              </w:rPr>
              <w:t>IR</w:t>
            </w:r>
          </w:p>
        </w:tc>
        <w:tc>
          <w:tcPr>
            <w:tcW w:w="2849" w:type="dxa"/>
            <w:vAlign w:val="center"/>
          </w:tcPr>
          <w:p w14:paraId="07D6B808" w14:textId="7AF4086D" w:rsidR="00D417A1" w:rsidRDefault="002000FE" w:rsidP="00DD7B5F">
            <w:pPr>
              <w:pStyle w:val="a3"/>
              <w:spacing w:beforeLines="50" w:before="156" w:afterLines="50" w:after="156"/>
              <w:jc w:val="center"/>
              <w:rPr>
                <w:rFonts w:hAnsi="宋体"/>
                <w:b/>
              </w:rPr>
            </w:pPr>
            <w:r>
              <w:rPr>
                <w:rFonts w:hAnsi="宋体" w:hint="eastAsia"/>
                <w:b/>
              </w:rPr>
              <w:t>随堂提问、考试</w:t>
            </w:r>
          </w:p>
        </w:tc>
      </w:tr>
      <w:tr w:rsidR="00D417A1" w14:paraId="08A02C01" w14:textId="77777777" w:rsidTr="00C54636">
        <w:trPr>
          <w:trHeight w:val="567"/>
          <w:jc w:val="center"/>
        </w:trPr>
        <w:tc>
          <w:tcPr>
            <w:tcW w:w="2847" w:type="dxa"/>
            <w:vAlign w:val="center"/>
          </w:tcPr>
          <w:p w14:paraId="7644558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36930CD7" w14:textId="08056A63" w:rsidR="00D417A1" w:rsidRDefault="002000FE" w:rsidP="00DD7B5F">
            <w:pPr>
              <w:pStyle w:val="a3"/>
              <w:spacing w:beforeLines="50" w:before="156" w:afterLines="50" w:after="156"/>
              <w:jc w:val="center"/>
              <w:rPr>
                <w:rFonts w:hAnsi="宋体"/>
                <w:b/>
              </w:rPr>
            </w:pPr>
            <w:r>
              <w:rPr>
                <w:rFonts w:hAnsi="宋体" w:hint="eastAsia"/>
                <w:b/>
              </w:rPr>
              <w:t>N</w:t>
            </w:r>
            <w:r>
              <w:rPr>
                <w:rFonts w:hAnsi="宋体"/>
                <w:b/>
              </w:rPr>
              <w:t>MR</w:t>
            </w:r>
          </w:p>
        </w:tc>
        <w:tc>
          <w:tcPr>
            <w:tcW w:w="2849" w:type="dxa"/>
            <w:vAlign w:val="center"/>
          </w:tcPr>
          <w:p w14:paraId="42606F71" w14:textId="7EF43F98" w:rsidR="00D417A1" w:rsidRDefault="002000FE" w:rsidP="00DD7B5F">
            <w:pPr>
              <w:pStyle w:val="a3"/>
              <w:spacing w:beforeLines="50" w:before="156" w:afterLines="50" w:after="156"/>
              <w:jc w:val="center"/>
              <w:rPr>
                <w:rFonts w:hAnsi="宋体"/>
                <w:b/>
              </w:rPr>
            </w:pPr>
            <w:r>
              <w:rPr>
                <w:rFonts w:hAnsi="宋体" w:hint="eastAsia"/>
                <w:b/>
              </w:rPr>
              <w:t>随堂提问、考试</w:t>
            </w:r>
          </w:p>
        </w:tc>
      </w:tr>
      <w:tr w:rsidR="002000FE" w14:paraId="7405326B" w14:textId="77777777" w:rsidTr="00C54636">
        <w:trPr>
          <w:trHeight w:val="567"/>
          <w:jc w:val="center"/>
        </w:trPr>
        <w:tc>
          <w:tcPr>
            <w:tcW w:w="2847" w:type="dxa"/>
            <w:vAlign w:val="center"/>
          </w:tcPr>
          <w:p w14:paraId="1CD7E7BE" w14:textId="3A3223E6" w:rsidR="002000FE" w:rsidRPr="00285327" w:rsidRDefault="002000FE" w:rsidP="00DD7B5F">
            <w:pPr>
              <w:pStyle w:val="a3"/>
              <w:spacing w:beforeLines="50" w:before="156" w:afterLines="50" w:after="156"/>
              <w:jc w:val="center"/>
              <w:rPr>
                <w:rFonts w:hAnsi="宋体"/>
              </w:rPr>
            </w:pPr>
            <w:r w:rsidRPr="00285327">
              <w:rPr>
                <w:rFonts w:hAnsi="宋体" w:hint="eastAsia"/>
              </w:rPr>
              <w:t>课程目标</w:t>
            </w:r>
            <w:r>
              <w:rPr>
                <w:rFonts w:hAnsi="宋体"/>
              </w:rPr>
              <w:t>4</w:t>
            </w:r>
          </w:p>
        </w:tc>
        <w:tc>
          <w:tcPr>
            <w:tcW w:w="2849" w:type="dxa"/>
            <w:vAlign w:val="center"/>
          </w:tcPr>
          <w:p w14:paraId="21E214BB" w14:textId="6A06EC17" w:rsidR="002000FE" w:rsidRDefault="002000FE" w:rsidP="00DD7B5F">
            <w:pPr>
              <w:pStyle w:val="a3"/>
              <w:spacing w:beforeLines="50" w:before="156" w:afterLines="50" w:after="156"/>
              <w:jc w:val="center"/>
              <w:rPr>
                <w:rFonts w:hAnsi="宋体"/>
                <w:b/>
              </w:rPr>
            </w:pPr>
            <w:r>
              <w:rPr>
                <w:rFonts w:hAnsi="宋体"/>
                <w:b/>
              </w:rPr>
              <w:t>MS</w:t>
            </w:r>
          </w:p>
        </w:tc>
        <w:tc>
          <w:tcPr>
            <w:tcW w:w="2849" w:type="dxa"/>
            <w:vAlign w:val="center"/>
          </w:tcPr>
          <w:p w14:paraId="7941FFF4" w14:textId="7B38B01D" w:rsidR="002000FE" w:rsidRDefault="002000FE" w:rsidP="00DD7B5F">
            <w:pPr>
              <w:pStyle w:val="a3"/>
              <w:spacing w:beforeLines="50" w:before="156" w:afterLines="50" w:after="156"/>
              <w:jc w:val="center"/>
              <w:rPr>
                <w:rFonts w:hAnsi="宋体"/>
                <w:b/>
              </w:rPr>
            </w:pPr>
            <w:r>
              <w:rPr>
                <w:rFonts w:hAnsi="宋体" w:hint="eastAsia"/>
                <w:b/>
              </w:rPr>
              <w:t>随堂提问、考试</w:t>
            </w:r>
          </w:p>
        </w:tc>
      </w:tr>
      <w:tr w:rsidR="00D417A1" w14:paraId="75D8B02B" w14:textId="77777777" w:rsidTr="00C54636">
        <w:trPr>
          <w:trHeight w:val="567"/>
          <w:jc w:val="center"/>
        </w:trPr>
        <w:tc>
          <w:tcPr>
            <w:tcW w:w="2847" w:type="dxa"/>
            <w:vAlign w:val="center"/>
          </w:tcPr>
          <w:p w14:paraId="03C4CFB3" w14:textId="5244EAD9" w:rsidR="00D417A1" w:rsidRPr="00285327" w:rsidRDefault="002000FE" w:rsidP="00DD7B5F">
            <w:pPr>
              <w:pStyle w:val="a3"/>
              <w:spacing w:beforeLines="50" w:before="156" w:afterLines="50" w:after="156"/>
              <w:jc w:val="center"/>
              <w:rPr>
                <w:rFonts w:hAnsi="宋体"/>
              </w:rPr>
            </w:pPr>
            <w:r w:rsidRPr="00285327">
              <w:rPr>
                <w:rFonts w:hAnsi="宋体" w:hint="eastAsia"/>
              </w:rPr>
              <w:t>课程目标</w:t>
            </w:r>
            <w:r>
              <w:rPr>
                <w:rFonts w:hAnsi="宋体"/>
              </w:rPr>
              <w:t>5</w:t>
            </w:r>
          </w:p>
        </w:tc>
        <w:tc>
          <w:tcPr>
            <w:tcW w:w="2849" w:type="dxa"/>
            <w:vAlign w:val="center"/>
          </w:tcPr>
          <w:p w14:paraId="3060B562" w14:textId="631FCCD0" w:rsidR="00D417A1" w:rsidRDefault="002000FE" w:rsidP="00DD7B5F">
            <w:pPr>
              <w:pStyle w:val="a3"/>
              <w:spacing w:beforeLines="50" w:before="156" w:afterLines="50" w:after="156"/>
              <w:jc w:val="center"/>
              <w:rPr>
                <w:rFonts w:hAnsi="宋体"/>
                <w:b/>
              </w:rPr>
            </w:pPr>
            <w:r>
              <w:rPr>
                <w:rFonts w:hAnsi="宋体" w:hint="eastAsia"/>
                <w:b/>
              </w:rPr>
              <w:t>综合解析</w:t>
            </w:r>
          </w:p>
        </w:tc>
        <w:tc>
          <w:tcPr>
            <w:tcW w:w="2849" w:type="dxa"/>
            <w:vAlign w:val="center"/>
          </w:tcPr>
          <w:p w14:paraId="091B42A7" w14:textId="48C93927" w:rsidR="00D417A1" w:rsidRDefault="002000FE" w:rsidP="00DD7B5F">
            <w:pPr>
              <w:pStyle w:val="a3"/>
              <w:spacing w:beforeLines="50" w:before="156" w:afterLines="50" w:after="156"/>
              <w:jc w:val="center"/>
              <w:rPr>
                <w:rFonts w:hAnsi="宋体"/>
                <w:b/>
              </w:rPr>
            </w:pPr>
            <w:r>
              <w:rPr>
                <w:rFonts w:hAnsi="宋体" w:hint="eastAsia"/>
                <w:b/>
              </w:rPr>
              <w:t>随堂提问、考试</w:t>
            </w:r>
          </w:p>
        </w:tc>
      </w:tr>
    </w:tbl>
    <w:p w14:paraId="14EB67F8" w14:textId="49107D20"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260062CC"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77DAED72" w14:textId="365186C1" w:rsidR="00C54636" w:rsidRDefault="00C54636" w:rsidP="00B12742">
      <w:pPr>
        <w:widowControl/>
        <w:spacing w:beforeLines="50" w:before="156" w:afterLines="50" w:after="156"/>
        <w:ind w:firstLineChars="100" w:firstLine="210"/>
        <w:jc w:val="left"/>
        <w:rPr>
          <w:rFonts w:ascii="宋体" w:eastAsia="宋体" w:hAnsi="宋体"/>
        </w:rPr>
      </w:pPr>
      <w:r>
        <w:rPr>
          <w:rFonts w:ascii="宋体" w:eastAsia="宋体" w:hAnsi="宋体" w:hint="eastAsia"/>
        </w:rPr>
        <w:t>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sidR="00B12742">
        <w:rPr>
          <w:rFonts w:ascii="宋体" w:eastAsia="宋体" w:hAnsi="宋体" w:hint="eastAsia"/>
        </w:rPr>
        <w:t>。</w:t>
      </w:r>
    </w:p>
    <w:p w14:paraId="24D4173E"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778C5D7E"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0EA9F180" w14:textId="77777777" w:rsidTr="00285327">
        <w:trPr>
          <w:jc w:val="center"/>
        </w:trPr>
        <w:tc>
          <w:tcPr>
            <w:tcW w:w="2122" w:type="dxa"/>
            <w:tcBorders>
              <w:tl2br w:val="single" w:sz="4" w:space="0" w:color="auto"/>
            </w:tcBorders>
            <w:shd w:val="clear" w:color="auto" w:fill="auto"/>
            <w:vAlign w:val="center"/>
          </w:tcPr>
          <w:p w14:paraId="5EEB9EE9"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103C3F77"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725B848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3BF7459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1836A8E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03F9512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99841E8" w14:textId="77777777" w:rsidTr="00285327">
        <w:trPr>
          <w:trHeight w:val="620"/>
          <w:jc w:val="center"/>
        </w:trPr>
        <w:tc>
          <w:tcPr>
            <w:tcW w:w="2122" w:type="dxa"/>
            <w:shd w:val="clear" w:color="auto" w:fill="auto"/>
            <w:vAlign w:val="center"/>
          </w:tcPr>
          <w:p w14:paraId="28A269CF" w14:textId="2EBEBB02" w:rsidR="00322986" w:rsidRPr="00322986" w:rsidRDefault="00ED62B7"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79C1E76A" w14:textId="3607B0A3"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kern w:val="0"/>
                <w:szCs w:val="21"/>
              </w:rPr>
              <w:t>1</w:t>
            </w:r>
          </w:p>
        </w:tc>
        <w:tc>
          <w:tcPr>
            <w:tcW w:w="1134" w:type="dxa"/>
            <w:shd w:val="clear" w:color="auto" w:fill="auto"/>
            <w:vAlign w:val="center"/>
          </w:tcPr>
          <w:p w14:paraId="1ED7B6B6" w14:textId="299041BA"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p>
        </w:tc>
        <w:tc>
          <w:tcPr>
            <w:tcW w:w="1134" w:type="dxa"/>
            <w:vAlign w:val="center"/>
          </w:tcPr>
          <w:p w14:paraId="5489187E" w14:textId="64E0B10E"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p>
        </w:tc>
        <w:tc>
          <w:tcPr>
            <w:tcW w:w="2627" w:type="dxa"/>
            <w:vMerge w:val="restart"/>
            <w:shd w:val="clear" w:color="auto" w:fill="auto"/>
            <w:vAlign w:val="center"/>
          </w:tcPr>
          <w:p w14:paraId="2A7D7257" w14:textId="7EF2B1EC" w:rsidR="00322986" w:rsidRPr="00322986" w:rsidRDefault="00ED62B7" w:rsidP="00DD7B5F">
            <w:pPr>
              <w:spacing w:beforeLines="50" w:before="156" w:afterLines="50" w:after="156"/>
              <w:rPr>
                <w:rFonts w:ascii="宋体" w:eastAsia="宋体" w:hAnsi="宋体"/>
                <w:kern w:val="0"/>
                <w:szCs w:val="21"/>
              </w:rPr>
            </w:pPr>
            <w:r>
              <w:rPr>
                <w:rFonts w:ascii="宋体" w:eastAsia="宋体" w:hAnsi="宋体" w:hint="eastAsia"/>
                <w:kern w:val="0"/>
                <w:szCs w:val="21"/>
              </w:rPr>
              <w:t xml:space="preserve"> </w:t>
            </w:r>
            <w:r>
              <w:rPr>
                <w:rFonts w:ascii="宋体" w:eastAsia="宋体" w:hAnsi="宋体"/>
                <w:kern w:val="0"/>
                <w:szCs w:val="21"/>
              </w:rPr>
              <w:t>100</w:t>
            </w:r>
          </w:p>
        </w:tc>
      </w:tr>
      <w:tr w:rsidR="00322986" w:rsidRPr="002F4D99" w14:paraId="045DA099" w14:textId="77777777" w:rsidTr="00285327">
        <w:trPr>
          <w:trHeight w:val="679"/>
          <w:jc w:val="center"/>
        </w:trPr>
        <w:tc>
          <w:tcPr>
            <w:tcW w:w="2122" w:type="dxa"/>
            <w:shd w:val="clear" w:color="auto" w:fill="auto"/>
            <w:vAlign w:val="center"/>
          </w:tcPr>
          <w:p w14:paraId="51253400"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1B48D239" w14:textId="6981813B"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kern w:val="0"/>
                <w:szCs w:val="21"/>
              </w:rPr>
              <w:t>3</w:t>
            </w:r>
          </w:p>
        </w:tc>
        <w:tc>
          <w:tcPr>
            <w:tcW w:w="1134" w:type="dxa"/>
            <w:shd w:val="clear" w:color="auto" w:fill="auto"/>
            <w:vAlign w:val="center"/>
          </w:tcPr>
          <w:p w14:paraId="53B58F9A" w14:textId="1E3636B8"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9</w:t>
            </w:r>
          </w:p>
        </w:tc>
        <w:tc>
          <w:tcPr>
            <w:tcW w:w="1134" w:type="dxa"/>
            <w:vAlign w:val="center"/>
          </w:tcPr>
          <w:p w14:paraId="7752D7F1" w14:textId="4DC1E2CF"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8</w:t>
            </w:r>
          </w:p>
        </w:tc>
        <w:tc>
          <w:tcPr>
            <w:tcW w:w="2627" w:type="dxa"/>
            <w:vMerge/>
            <w:shd w:val="clear" w:color="auto" w:fill="auto"/>
            <w:vAlign w:val="center"/>
          </w:tcPr>
          <w:p w14:paraId="40331FF4"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28E2CEB1" w14:textId="77777777" w:rsidTr="00285327">
        <w:trPr>
          <w:trHeight w:val="755"/>
          <w:jc w:val="center"/>
        </w:trPr>
        <w:tc>
          <w:tcPr>
            <w:tcW w:w="2122" w:type="dxa"/>
            <w:shd w:val="clear" w:color="auto" w:fill="auto"/>
            <w:vAlign w:val="center"/>
          </w:tcPr>
          <w:p w14:paraId="16E6AF9A"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2AEB6C41" w14:textId="5D7A35F8"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kern w:val="0"/>
                <w:szCs w:val="21"/>
              </w:rPr>
              <w:t>4</w:t>
            </w:r>
          </w:p>
        </w:tc>
        <w:tc>
          <w:tcPr>
            <w:tcW w:w="1134" w:type="dxa"/>
            <w:shd w:val="clear" w:color="auto" w:fill="auto"/>
            <w:vAlign w:val="center"/>
          </w:tcPr>
          <w:p w14:paraId="24A4D421" w14:textId="7B47F290"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2</w:t>
            </w:r>
          </w:p>
        </w:tc>
        <w:tc>
          <w:tcPr>
            <w:tcW w:w="1134" w:type="dxa"/>
            <w:vAlign w:val="center"/>
          </w:tcPr>
          <w:p w14:paraId="626AB9A6" w14:textId="4F9C5EBB"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4</w:t>
            </w:r>
          </w:p>
        </w:tc>
        <w:tc>
          <w:tcPr>
            <w:tcW w:w="2627" w:type="dxa"/>
            <w:vMerge/>
            <w:shd w:val="clear" w:color="auto" w:fill="auto"/>
            <w:vAlign w:val="center"/>
          </w:tcPr>
          <w:p w14:paraId="3360EFF8"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33DCA499" w14:textId="77777777" w:rsidTr="00285327">
        <w:trPr>
          <w:trHeight w:val="755"/>
          <w:jc w:val="center"/>
        </w:trPr>
        <w:tc>
          <w:tcPr>
            <w:tcW w:w="2122" w:type="dxa"/>
            <w:shd w:val="clear" w:color="auto" w:fill="auto"/>
            <w:vAlign w:val="center"/>
          </w:tcPr>
          <w:p w14:paraId="20202EB9" w14:textId="55521575" w:rsidR="00322986" w:rsidRPr="00322986" w:rsidRDefault="00ED62B7"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4</w:t>
            </w:r>
          </w:p>
        </w:tc>
        <w:tc>
          <w:tcPr>
            <w:tcW w:w="858" w:type="dxa"/>
            <w:shd w:val="clear" w:color="auto" w:fill="auto"/>
            <w:vAlign w:val="center"/>
          </w:tcPr>
          <w:p w14:paraId="0DAD418E" w14:textId="12316DE2"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kern w:val="0"/>
                <w:szCs w:val="21"/>
              </w:rPr>
              <w:t>1</w:t>
            </w:r>
          </w:p>
        </w:tc>
        <w:tc>
          <w:tcPr>
            <w:tcW w:w="1134" w:type="dxa"/>
            <w:shd w:val="clear" w:color="auto" w:fill="auto"/>
            <w:vAlign w:val="center"/>
          </w:tcPr>
          <w:p w14:paraId="4AB8AFF7" w14:textId="0D513C6A"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p>
        </w:tc>
        <w:tc>
          <w:tcPr>
            <w:tcW w:w="1134" w:type="dxa"/>
            <w:vAlign w:val="center"/>
          </w:tcPr>
          <w:p w14:paraId="2A43663B" w14:textId="3CEB0A45" w:rsidR="00322986"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p>
        </w:tc>
        <w:tc>
          <w:tcPr>
            <w:tcW w:w="2627" w:type="dxa"/>
            <w:vMerge/>
            <w:shd w:val="clear" w:color="auto" w:fill="auto"/>
            <w:vAlign w:val="center"/>
          </w:tcPr>
          <w:p w14:paraId="76B5B48E" w14:textId="77777777" w:rsidR="00322986" w:rsidRPr="00322986" w:rsidRDefault="00322986" w:rsidP="00DD7B5F">
            <w:pPr>
              <w:spacing w:beforeLines="50" w:before="156" w:afterLines="50" w:after="156"/>
              <w:rPr>
                <w:rFonts w:ascii="宋体" w:eastAsia="宋体" w:hAnsi="宋体"/>
                <w:kern w:val="0"/>
                <w:szCs w:val="21"/>
              </w:rPr>
            </w:pPr>
          </w:p>
        </w:tc>
      </w:tr>
      <w:tr w:rsidR="00ED62B7" w:rsidRPr="002F4D99" w14:paraId="2F47BE0B" w14:textId="77777777" w:rsidTr="00285327">
        <w:trPr>
          <w:trHeight w:val="755"/>
          <w:jc w:val="center"/>
        </w:trPr>
        <w:tc>
          <w:tcPr>
            <w:tcW w:w="2122" w:type="dxa"/>
            <w:shd w:val="clear" w:color="auto" w:fill="auto"/>
            <w:vAlign w:val="center"/>
          </w:tcPr>
          <w:p w14:paraId="18C35392" w14:textId="3D494E9C" w:rsidR="00ED62B7" w:rsidRPr="00322986" w:rsidRDefault="00ED62B7"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w:t>
            </w:r>
            <w:r>
              <w:rPr>
                <w:rFonts w:ascii="宋体" w:eastAsia="宋体" w:hAnsi="宋体"/>
                <w:kern w:val="0"/>
                <w:szCs w:val="21"/>
              </w:rPr>
              <w:t>5</w:t>
            </w:r>
          </w:p>
        </w:tc>
        <w:tc>
          <w:tcPr>
            <w:tcW w:w="858" w:type="dxa"/>
            <w:shd w:val="clear" w:color="auto" w:fill="auto"/>
            <w:vAlign w:val="center"/>
          </w:tcPr>
          <w:p w14:paraId="1869B453" w14:textId="4466A7DD" w:rsidR="00ED62B7"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kern w:val="0"/>
                <w:szCs w:val="21"/>
              </w:rPr>
              <w:t>1</w:t>
            </w:r>
          </w:p>
        </w:tc>
        <w:tc>
          <w:tcPr>
            <w:tcW w:w="1134" w:type="dxa"/>
            <w:shd w:val="clear" w:color="auto" w:fill="auto"/>
            <w:vAlign w:val="center"/>
          </w:tcPr>
          <w:p w14:paraId="2A37950B" w14:textId="008762A9" w:rsidR="00ED62B7"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p>
        </w:tc>
        <w:tc>
          <w:tcPr>
            <w:tcW w:w="1134" w:type="dxa"/>
            <w:vAlign w:val="center"/>
          </w:tcPr>
          <w:p w14:paraId="315D8603" w14:textId="1FF5C6D8" w:rsidR="00ED62B7" w:rsidRPr="00322986" w:rsidRDefault="00ED62B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p>
        </w:tc>
        <w:tc>
          <w:tcPr>
            <w:tcW w:w="2627" w:type="dxa"/>
            <w:shd w:val="clear" w:color="auto" w:fill="auto"/>
            <w:vAlign w:val="center"/>
          </w:tcPr>
          <w:p w14:paraId="6BEAF1B6" w14:textId="77777777" w:rsidR="00ED62B7" w:rsidRPr="00322986" w:rsidRDefault="00ED62B7" w:rsidP="00DD7B5F">
            <w:pPr>
              <w:spacing w:beforeLines="50" w:before="156" w:afterLines="50" w:after="156"/>
              <w:rPr>
                <w:rFonts w:ascii="宋体" w:eastAsia="宋体" w:hAnsi="宋体"/>
                <w:kern w:val="0"/>
                <w:szCs w:val="21"/>
              </w:rPr>
            </w:pPr>
          </w:p>
        </w:tc>
      </w:tr>
    </w:tbl>
    <w:p w14:paraId="32A3428C"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5C63175D"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3C3CBAD8"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00D8BCFA"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5D66165"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0DA6EEE3" w14:textId="77777777" w:rsidTr="006409D4">
        <w:trPr>
          <w:trHeight w:val="454"/>
          <w:tblHeader/>
          <w:jc w:val="center"/>
        </w:trPr>
        <w:tc>
          <w:tcPr>
            <w:tcW w:w="993" w:type="dxa"/>
            <w:vMerge/>
            <w:tcBorders>
              <w:left w:val="single" w:sz="4" w:space="0" w:color="auto"/>
              <w:right w:val="single" w:sz="4" w:space="0" w:color="auto"/>
            </w:tcBorders>
            <w:vAlign w:val="center"/>
          </w:tcPr>
          <w:p w14:paraId="60842E8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9FABEA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36FCD1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31B40A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78BE59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CF4928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5119564C" w14:textId="77777777" w:rsidTr="006409D4">
        <w:trPr>
          <w:trHeight w:val="449"/>
          <w:tblHeader/>
          <w:jc w:val="center"/>
        </w:trPr>
        <w:tc>
          <w:tcPr>
            <w:tcW w:w="993" w:type="dxa"/>
            <w:vMerge/>
            <w:tcBorders>
              <w:left w:val="single" w:sz="4" w:space="0" w:color="auto"/>
              <w:right w:val="single" w:sz="4" w:space="0" w:color="auto"/>
            </w:tcBorders>
            <w:vAlign w:val="center"/>
          </w:tcPr>
          <w:p w14:paraId="58272EC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239E6C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25818E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8BFDB8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356088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691593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3852B506"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41072F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17EB1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2EA1A38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A0B15F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6554BE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14D2A0A"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34FBC832"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7F77687"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B8B0098"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2EA2A21C" w14:textId="3FA0A205" w:rsidR="00DE7849" w:rsidRPr="00F56396" w:rsidRDefault="00ED62B7" w:rsidP="00DE7849">
            <w:pPr>
              <w:spacing w:beforeLines="50" w:before="156" w:afterLines="50" w:after="156"/>
              <w:rPr>
                <w:rFonts w:ascii="宋体" w:eastAsia="宋体" w:hAnsi="宋体"/>
                <w:szCs w:val="21"/>
              </w:rPr>
            </w:pPr>
            <w:r>
              <w:rPr>
                <w:rFonts w:ascii="宋体" w:eastAsia="宋体" w:hAnsi="宋体" w:hint="eastAsia"/>
                <w:szCs w:val="21"/>
              </w:rPr>
              <w:t>A</w:t>
            </w:r>
          </w:p>
        </w:tc>
        <w:tc>
          <w:tcPr>
            <w:tcW w:w="1984" w:type="dxa"/>
            <w:tcBorders>
              <w:top w:val="single" w:sz="4" w:space="0" w:color="auto"/>
              <w:left w:val="single" w:sz="4" w:space="0" w:color="auto"/>
              <w:bottom w:val="single" w:sz="4" w:space="0" w:color="auto"/>
              <w:right w:val="single" w:sz="4" w:space="0" w:color="auto"/>
            </w:tcBorders>
          </w:tcPr>
          <w:p w14:paraId="3031CC50"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0177DF20"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6EB77BBB"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10129C1D" w14:textId="77777777" w:rsidR="00DE7849" w:rsidRPr="00F56396" w:rsidRDefault="00DE7849" w:rsidP="00DE7849">
            <w:pPr>
              <w:spacing w:beforeLines="50" w:before="156" w:afterLines="50" w:after="156"/>
              <w:rPr>
                <w:rFonts w:ascii="宋体" w:eastAsia="宋体" w:hAnsi="宋体"/>
                <w:szCs w:val="21"/>
              </w:rPr>
            </w:pPr>
          </w:p>
        </w:tc>
      </w:tr>
      <w:tr w:rsidR="00DE7849" w:rsidRPr="002F4D99" w14:paraId="0808EAA5"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A3C00D4"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AF8969D"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DB6D775" w14:textId="5F82BA52" w:rsidR="00DE7849" w:rsidRPr="00F56396" w:rsidRDefault="00ED62B7" w:rsidP="00DE7849">
            <w:pPr>
              <w:spacing w:beforeLines="50" w:before="156" w:afterLines="50" w:after="156"/>
              <w:rPr>
                <w:rFonts w:ascii="宋体" w:eastAsia="宋体" w:hAnsi="宋体"/>
                <w:szCs w:val="21"/>
              </w:rPr>
            </w:pPr>
            <w:r>
              <w:rPr>
                <w:rFonts w:ascii="宋体" w:eastAsia="宋体" w:hAnsi="宋体" w:hint="eastAsia"/>
                <w:szCs w:val="21"/>
              </w:rPr>
              <w:t>A</w:t>
            </w:r>
          </w:p>
        </w:tc>
        <w:tc>
          <w:tcPr>
            <w:tcW w:w="1984" w:type="dxa"/>
            <w:tcBorders>
              <w:top w:val="single" w:sz="4" w:space="0" w:color="auto"/>
              <w:left w:val="single" w:sz="4" w:space="0" w:color="auto"/>
              <w:bottom w:val="single" w:sz="4" w:space="0" w:color="auto"/>
              <w:right w:val="single" w:sz="4" w:space="0" w:color="auto"/>
            </w:tcBorders>
          </w:tcPr>
          <w:p w14:paraId="0A7475DB"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30D9F793"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34FB91E7"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32191A0B" w14:textId="77777777" w:rsidR="00DE7849" w:rsidRPr="00F56396" w:rsidRDefault="00DE7849" w:rsidP="00DE7849">
            <w:pPr>
              <w:spacing w:beforeLines="50" w:before="156" w:afterLines="50" w:after="156"/>
              <w:rPr>
                <w:rFonts w:ascii="宋体" w:eastAsia="宋体" w:hAnsi="宋体"/>
                <w:szCs w:val="21"/>
              </w:rPr>
            </w:pPr>
          </w:p>
        </w:tc>
      </w:tr>
      <w:tr w:rsidR="00DE7849" w:rsidRPr="002F4D99" w14:paraId="1FFD3EC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91E7CD4"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1A7B666"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A0D1151" w14:textId="3532CA29" w:rsidR="00DE7849" w:rsidRPr="00F56396" w:rsidRDefault="00ED62B7" w:rsidP="00DE7849">
            <w:pPr>
              <w:spacing w:beforeLines="50" w:before="156" w:afterLines="50" w:after="156"/>
              <w:rPr>
                <w:rFonts w:ascii="宋体" w:eastAsia="宋体" w:hAnsi="宋体"/>
                <w:szCs w:val="21"/>
              </w:rPr>
            </w:pPr>
            <w:r>
              <w:rPr>
                <w:rFonts w:ascii="宋体" w:eastAsia="宋体" w:hAnsi="宋体" w:hint="eastAsia"/>
                <w:szCs w:val="21"/>
              </w:rPr>
              <w:t>A</w:t>
            </w:r>
          </w:p>
        </w:tc>
        <w:tc>
          <w:tcPr>
            <w:tcW w:w="1984" w:type="dxa"/>
            <w:tcBorders>
              <w:top w:val="single" w:sz="4" w:space="0" w:color="auto"/>
              <w:left w:val="single" w:sz="4" w:space="0" w:color="auto"/>
              <w:bottom w:val="single" w:sz="4" w:space="0" w:color="auto"/>
              <w:right w:val="single" w:sz="4" w:space="0" w:color="auto"/>
            </w:tcBorders>
          </w:tcPr>
          <w:p w14:paraId="025E14FE"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6E57F49A"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3F4FB378"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6FA4CA99" w14:textId="77777777" w:rsidR="00DE7849" w:rsidRPr="00F56396" w:rsidRDefault="00DE7849" w:rsidP="00DE7849">
            <w:pPr>
              <w:spacing w:beforeLines="50" w:before="156" w:afterLines="50" w:after="156"/>
              <w:rPr>
                <w:rFonts w:ascii="宋体" w:eastAsia="宋体" w:hAnsi="宋体"/>
                <w:szCs w:val="21"/>
              </w:rPr>
            </w:pPr>
          </w:p>
        </w:tc>
      </w:tr>
      <w:tr w:rsidR="00DE7849" w:rsidRPr="002F4D99" w14:paraId="2F732F9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F98C120" w14:textId="77777777" w:rsidR="00ED62B7" w:rsidRDefault="00ED62B7" w:rsidP="00ED62B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326B183" w14:textId="2BE7B441" w:rsidR="00DE7849" w:rsidRPr="00DD7B5F" w:rsidRDefault="00ED62B7" w:rsidP="00ED62B7">
            <w:pPr>
              <w:spacing w:beforeLines="50" w:before="156" w:afterLines="50" w:after="156"/>
              <w:jc w:val="center"/>
              <w:rPr>
                <w:rFonts w:ascii="宋体" w:eastAsia="宋体" w:hAnsi="宋体"/>
                <w:bCs/>
                <w:kern w:val="0"/>
                <w:szCs w:val="21"/>
              </w:rPr>
            </w:pPr>
            <w:r w:rsidRPr="00F56396">
              <w:rPr>
                <w:rFonts w:ascii="宋体" w:eastAsia="宋体" w:hAnsi="宋体"/>
                <w:b/>
                <w:bCs/>
                <w:kern w:val="0"/>
                <w:szCs w:val="21"/>
              </w:rPr>
              <w:t>目标</w:t>
            </w:r>
            <w:r>
              <w:rPr>
                <w:rFonts w:ascii="宋体" w:eastAsia="宋体" w:hAnsi="宋体"/>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1E74B480" w14:textId="381DFCB1" w:rsidR="00DE7849" w:rsidRPr="00F56396" w:rsidRDefault="00ED62B7" w:rsidP="00DE7849">
            <w:pPr>
              <w:spacing w:beforeLines="50" w:before="156" w:afterLines="50" w:after="156"/>
              <w:rPr>
                <w:rFonts w:ascii="宋体" w:eastAsia="宋体" w:hAnsi="宋体"/>
                <w:szCs w:val="21"/>
              </w:rPr>
            </w:pPr>
            <w:r>
              <w:rPr>
                <w:rFonts w:ascii="宋体" w:eastAsia="宋体" w:hAnsi="宋体" w:hint="eastAsia"/>
                <w:szCs w:val="21"/>
              </w:rPr>
              <w:t>A</w:t>
            </w:r>
          </w:p>
        </w:tc>
        <w:tc>
          <w:tcPr>
            <w:tcW w:w="1984" w:type="dxa"/>
            <w:tcBorders>
              <w:top w:val="single" w:sz="4" w:space="0" w:color="auto"/>
              <w:left w:val="single" w:sz="4" w:space="0" w:color="auto"/>
              <w:bottom w:val="single" w:sz="4" w:space="0" w:color="auto"/>
              <w:right w:val="single" w:sz="4" w:space="0" w:color="auto"/>
            </w:tcBorders>
          </w:tcPr>
          <w:p w14:paraId="7E3D5808"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12671A54"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1869BFE4"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2BF34A39" w14:textId="77777777" w:rsidR="00DE7849" w:rsidRPr="00F56396" w:rsidRDefault="00DE7849" w:rsidP="00DE7849">
            <w:pPr>
              <w:spacing w:beforeLines="50" w:before="156" w:afterLines="50" w:after="156"/>
              <w:rPr>
                <w:rFonts w:ascii="宋体" w:eastAsia="宋体" w:hAnsi="宋体"/>
                <w:szCs w:val="21"/>
              </w:rPr>
            </w:pPr>
          </w:p>
        </w:tc>
      </w:tr>
      <w:tr w:rsidR="00ED62B7" w:rsidRPr="002F4D99" w14:paraId="0458213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0B7F1D" w14:textId="77777777" w:rsidR="00ED62B7" w:rsidRDefault="00ED62B7" w:rsidP="00ED62B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BFC0E44" w14:textId="218A82F2" w:rsidR="00ED62B7" w:rsidRDefault="00ED62B7" w:rsidP="00ED62B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5</w:t>
            </w:r>
          </w:p>
        </w:tc>
        <w:tc>
          <w:tcPr>
            <w:tcW w:w="1984" w:type="dxa"/>
            <w:tcBorders>
              <w:top w:val="single" w:sz="4" w:space="0" w:color="auto"/>
              <w:left w:val="single" w:sz="4" w:space="0" w:color="auto"/>
              <w:bottom w:val="single" w:sz="4" w:space="0" w:color="auto"/>
              <w:right w:val="single" w:sz="4" w:space="0" w:color="auto"/>
            </w:tcBorders>
          </w:tcPr>
          <w:p w14:paraId="7FBC1693" w14:textId="7173EDC9" w:rsidR="00ED62B7" w:rsidRDefault="00ED62B7" w:rsidP="00DE7849">
            <w:pPr>
              <w:spacing w:beforeLines="50" w:before="156" w:afterLines="50" w:after="156"/>
              <w:rPr>
                <w:rFonts w:ascii="宋体" w:eastAsia="宋体" w:hAnsi="宋体"/>
                <w:szCs w:val="21"/>
              </w:rPr>
            </w:pPr>
            <w:r>
              <w:rPr>
                <w:rFonts w:ascii="宋体" w:eastAsia="宋体" w:hAnsi="宋体" w:hint="eastAsia"/>
                <w:szCs w:val="21"/>
              </w:rPr>
              <w:t>A</w:t>
            </w:r>
          </w:p>
        </w:tc>
        <w:tc>
          <w:tcPr>
            <w:tcW w:w="1984" w:type="dxa"/>
            <w:tcBorders>
              <w:top w:val="single" w:sz="4" w:space="0" w:color="auto"/>
              <w:left w:val="single" w:sz="4" w:space="0" w:color="auto"/>
              <w:bottom w:val="single" w:sz="4" w:space="0" w:color="auto"/>
              <w:right w:val="single" w:sz="4" w:space="0" w:color="auto"/>
            </w:tcBorders>
          </w:tcPr>
          <w:p w14:paraId="6DBAF75E" w14:textId="77777777" w:rsidR="00ED62B7" w:rsidRPr="00F56396" w:rsidRDefault="00ED62B7"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38B0B5A1" w14:textId="77777777" w:rsidR="00ED62B7" w:rsidRPr="00F56396" w:rsidRDefault="00ED62B7"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6E34AB4A" w14:textId="77777777" w:rsidR="00ED62B7" w:rsidRPr="00F56396" w:rsidRDefault="00ED62B7"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759C32DC" w14:textId="77777777" w:rsidR="00ED62B7" w:rsidRPr="00F56396" w:rsidRDefault="00ED62B7" w:rsidP="00DE7849">
            <w:pPr>
              <w:spacing w:beforeLines="50" w:before="156" w:afterLines="50" w:after="156"/>
              <w:rPr>
                <w:rFonts w:ascii="宋体" w:eastAsia="宋体" w:hAnsi="宋体"/>
                <w:szCs w:val="21"/>
              </w:rPr>
            </w:pPr>
          </w:p>
        </w:tc>
      </w:tr>
    </w:tbl>
    <w:p w14:paraId="70F6A21A"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7495" w14:textId="77777777" w:rsidR="00C33FA4" w:rsidRDefault="00C33FA4" w:rsidP="00AA630A">
      <w:r>
        <w:separator/>
      </w:r>
    </w:p>
  </w:endnote>
  <w:endnote w:type="continuationSeparator" w:id="0">
    <w:p w14:paraId="1A67CC51" w14:textId="77777777" w:rsidR="00C33FA4" w:rsidRDefault="00C33FA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3F70" w14:textId="77777777" w:rsidR="00C33FA4" w:rsidRDefault="00C33FA4" w:rsidP="00AA630A">
      <w:r>
        <w:separator/>
      </w:r>
    </w:p>
  </w:footnote>
  <w:footnote w:type="continuationSeparator" w:id="0">
    <w:p w14:paraId="6EFD1A5A" w14:textId="77777777" w:rsidR="00C33FA4" w:rsidRDefault="00C33FA4"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105257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10A26"/>
    <w:rsid w:val="00111595"/>
    <w:rsid w:val="001E5724"/>
    <w:rsid w:val="002000FE"/>
    <w:rsid w:val="00242673"/>
    <w:rsid w:val="00285327"/>
    <w:rsid w:val="002A7568"/>
    <w:rsid w:val="00313A87"/>
    <w:rsid w:val="00322986"/>
    <w:rsid w:val="0034254B"/>
    <w:rsid w:val="00377421"/>
    <w:rsid w:val="0038665C"/>
    <w:rsid w:val="004070CF"/>
    <w:rsid w:val="004071E3"/>
    <w:rsid w:val="005A0378"/>
    <w:rsid w:val="005E0BAB"/>
    <w:rsid w:val="005E481D"/>
    <w:rsid w:val="0060602E"/>
    <w:rsid w:val="00634D34"/>
    <w:rsid w:val="00665621"/>
    <w:rsid w:val="006E4F82"/>
    <w:rsid w:val="006F64C9"/>
    <w:rsid w:val="007639A2"/>
    <w:rsid w:val="007C05EA"/>
    <w:rsid w:val="007C379D"/>
    <w:rsid w:val="007C62ED"/>
    <w:rsid w:val="007E39E3"/>
    <w:rsid w:val="008128AD"/>
    <w:rsid w:val="008560E2"/>
    <w:rsid w:val="00886EBF"/>
    <w:rsid w:val="00A03BBD"/>
    <w:rsid w:val="00A228F8"/>
    <w:rsid w:val="00A61EFD"/>
    <w:rsid w:val="00AA23B0"/>
    <w:rsid w:val="00AA4570"/>
    <w:rsid w:val="00AA630A"/>
    <w:rsid w:val="00AC7D09"/>
    <w:rsid w:val="00AE3D1A"/>
    <w:rsid w:val="00B03909"/>
    <w:rsid w:val="00B12742"/>
    <w:rsid w:val="00B40ECD"/>
    <w:rsid w:val="00BA23F0"/>
    <w:rsid w:val="00C00798"/>
    <w:rsid w:val="00C33FA4"/>
    <w:rsid w:val="00C54636"/>
    <w:rsid w:val="00CA53B2"/>
    <w:rsid w:val="00D02F99"/>
    <w:rsid w:val="00D07D6B"/>
    <w:rsid w:val="00D13271"/>
    <w:rsid w:val="00D14471"/>
    <w:rsid w:val="00D417A1"/>
    <w:rsid w:val="00D504B7"/>
    <w:rsid w:val="00D715F7"/>
    <w:rsid w:val="00DD7B5F"/>
    <w:rsid w:val="00DE7849"/>
    <w:rsid w:val="00E05E8B"/>
    <w:rsid w:val="00E366AB"/>
    <w:rsid w:val="00E76E34"/>
    <w:rsid w:val="00E91E0B"/>
    <w:rsid w:val="00EB17C4"/>
    <w:rsid w:val="00ED62B7"/>
    <w:rsid w:val="00ED7F81"/>
    <w:rsid w:val="00F56396"/>
    <w:rsid w:val="00FB77A1"/>
    <w:rsid w:val="00FC201B"/>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43BF4"/>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Emphasis"/>
    <w:basedOn w:val="a0"/>
    <w:uiPriority w:val="20"/>
    <w:qFormat/>
    <w:rsid w:val="00AC7D09"/>
    <w:rPr>
      <w:i/>
      <w:iCs/>
    </w:rPr>
  </w:style>
  <w:style w:type="paragraph" w:styleId="ad">
    <w:name w:val="Normal (Web)"/>
    <w:basedOn w:val="a"/>
    <w:uiPriority w:val="99"/>
    <w:semiHidden/>
    <w:unhideWhenUsed/>
    <w:rsid w:val="00110A26"/>
    <w:pPr>
      <w:widowControl/>
      <w:spacing w:before="100" w:beforeAutospacing="1" w:after="100" w:afterAutospacing="1"/>
      <w:jc w:val="left"/>
    </w:pPr>
    <w:rPr>
      <w:rFonts w:ascii="宋体" w:eastAsia="宋体" w:hAnsi="宋体" w:cs="宋体"/>
      <w:kern w:val="0"/>
      <w:sz w:val="24"/>
      <w:szCs w:val="24"/>
    </w:rPr>
  </w:style>
  <w:style w:type="character" w:styleId="ae">
    <w:name w:val="Hyperlink"/>
    <w:basedOn w:val="a0"/>
    <w:uiPriority w:val="99"/>
    <w:unhideWhenUsed/>
    <w:rsid w:val="00110A26"/>
    <w:rPr>
      <w:color w:val="0563C1" w:themeColor="hyperlink"/>
      <w:u w:val="single"/>
    </w:rPr>
  </w:style>
  <w:style w:type="character" w:styleId="af">
    <w:name w:val="Unresolved Mention"/>
    <w:basedOn w:val="a0"/>
    <w:uiPriority w:val="99"/>
    <w:semiHidden/>
    <w:unhideWhenUsed/>
    <w:rsid w:val="0011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4344">
      <w:bodyDiv w:val="1"/>
      <w:marLeft w:val="0"/>
      <w:marRight w:val="0"/>
      <w:marTop w:val="0"/>
      <w:marBottom w:val="0"/>
      <w:divBdr>
        <w:top w:val="none" w:sz="0" w:space="0" w:color="auto"/>
        <w:left w:val="none" w:sz="0" w:space="0" w:color="auto"/>
        <w:bottom w:val="none" w:sz="0" w:space="0" w:color="auto"/>
        <w:right w:val="none" w:sz="0" w:space="0" w:color="auto"/>
      </w:divBdr>
    </w:div>
    <w:div w:id="1029646024">
      <w:bodyDiv w:val="1"/>
      <w:marLeft w:val="0"/>
      <w:marRight w:val="0"/>
      <w:marTop w:val="0"/>
      <w:marBottom w:val="0"/>
      <w:divBdr>
        <w:top w:val="none" w:sz="0" w:space="0" w:color="auto"/>
        <w:left w:val="none" w:sz="0" w:space="0" w:color="auto"/>
        <w:bottom w:val="none" w:sz="0" w:space="0" w:color="auto"/>
        <w:right w:val="none" w:sz="0" w:space="0" w:color="auto"/>
      </w:divBdr>
    </w:div>
    <w:div w:id="1206522821">
      <w:bodyDiv w:val="1"/>
      <w:marLeft w:val="0"/>
      <w:marRight w:val="0"/>
      <w:marTop w:val="0"/>
      <w:marBottom w:val="0"/>
      <w:divBdr>
        <w:top w:val="none" w:sz="0" w:space="0" w:color="auto"/>
        <w:left w:val="none" w:sz="0" w:space="0" w:color="auto"/>
        <w:bottom w:val="none" w:sz="0" w:space="0" w:color="auto"/>
        <w:right w:val="none" w:sz="0" w:space="0" w:color="auto"/>
      </w:divBdr>
    </w:div>
    <w:div w:id="1671561365">
      <w:bodyDiv w:val="1"/>
      <w:marLeft w:val="0"/>
      <w:marRight w:val="0"/>
      <w:marTop w:val="0"/>
      <w:marBottom w:val="0"/>
      <w:divBdr>
        <w:top w:val="none" w:sz="0" w:space="0" w:color="auto"/>
        <w:left w:val="none" w:sz="0" w:space="0" w:color="auto"/>
        <w:bottom w:val="none" w:sz="0" w:space="0" w:color="auto"/>
        <w:right w:val="none" w:sz="0" w:space="0" w:color="auto"/>
      </w:divBdr>
    </w:div>
    <w:div w:id="1840997586">
      <w:bodyDiv w:val="1"/>
      <w:marLeft w:val="0"/>
      <w:marRight w:val="0"/>
      <w:marTop w:val="0"/>
      <w:marBottom w:val="0"/>
      <w:divBdr>
        <w:top w:val="none" w:sz="0" w:space="0" w:color="auto"/>
        <w:left w:val="none" w:sz="0" w:space="0" w:color="auto"/>
        <w:bottom w:val="none" w:sz="0" w:space="0" w:color="auto"/>
        <w:right w:val="none" w:sz="0" w:space="0" w:color="auto"/>
      </w:divBdr>
    </w:div>
    <w:div w:id="20550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iodb01.ibase.aist.go.jp/sdbs/cgi-bin/direct_frame_top.c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642</Words>
  <Characters>3665</Characters>
  <Application>Microsoft Office Word</Application>
  <DocSecurity>0</DocSecurity>
  <Lines>30</Lines>
  <Paragraphs>8</Paragraphs>
  <ScaleCrop>false</ScaleCrop>
  <Company>P R C</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Think</cp:lastModifiedBy>
  <cp:revision>2</cp:revision>
  <cp:lastPrinted>2020-12-24T07:17:00Z</cp:lastPrinted>
  <dcterms:created xsi:type="dcterms:W3CDTF">2023-06-07T00:52:00Z</dcterms:created>
  <dcterms:modified xsi:type="dcterms:W3CDTF">2023-06-07T00:52:00Z</dcterms:modified>
</cp:coreProperties>
</file>