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D84" w:rsidRDefault="00ED5D84">
      <w:pPr>
        <w:jc w:val="center"/>
        <w:rPr>
          <w:rFonts w:ascii="Times New Roman" w:eastAsia="黑体" w:hAnsi="Times New Roman"/>
          <w:sz w:val="32"/>
        </w:rPr>
      </w:pPr>
    </w:p>
    <w:p w:rsidR="00B338EE" w:rsidRDefault="00B338EE">
      <w:pPr>
        <w:jc w:val="center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《</w:t>
      </w:r>
      <w:r w:rsidR="00731428">
        <w:rPr>
          <w:rFonts w:ascii="Times New Roman" w:eastAsia="黑体" w:hAnsi="Times New Roman" w:hint="eastAsia"/>
          <w:sz w:val="32"/>
        </w:rPr>
        <w:t>高分子物理</w:t>
      </w:r>
      <w:r>
        <w:rPr>
          <w:rFonts w:ascii="Times New Roman" w:eastAsia="黑体" w:hAnsi="Times New Roman" w:hint="eastAsia"/>
          <w:sz w:val="32"/>
        </w:rPr>
        <w:t>》</w:t>
      </w:r>
      <w:r w:rsidR="00E3068A">
        <w:rPr>
          <w:rFonts w:ascii="Times New Roman" w:eastAsia="黑体" w:hAnsi="Times New Roman" w:hint="eastAsia"/>
          <w:sz w:val="32"/>
        </w:rPr>
        <w:t>（</w:t>
      </w:r>
      <w:r w:rsidR="00731428">
        <w:rPr>
          <w:rFonts w:ascii="Times New Roman" w:eastAsia="黑体" w:hAnsi="Times New Roman" w:hint="eastAsia"/>
          <w:sz w:val="32"/>
        </w:rPr>
        <w:t>全英</w:t>
      </w:r>
      <w:r w:rsidR="00E3068A">
        <w:rPr>
          <w:rFonts w:ascii="Times New Roman" w:eastAsia="黑体" w:hAnsi="Times New Roman" w:hint="eastAsia"/>
          <w:sz w:val="32"/>
        </w:rPr>
        <w:t>）</w:t>
      </w:r>
      <w:r>
        <w:rPr>
          <w:rFonts w:ascii="Times New Roman" w:eastAsia="黑体" w:hAnsi="Times New Roman" w:hint="eastAsia"/>
          <w:sz w:val="32"/>
        </w:rPr>
        <w:t>课程教学大纲</w:t>
      </w:r>
    </w:p>
    <w:p w:rsidR="00B338EE" w:rsidRDefault="00B338EE">
      <w:pPr>
        <w:jc w:val="center"/>
        <w:rPr>
          <w:rFonts w:ascii="Times New Roman" w:eastAsia="黑体" w:hAnsi="Times New Roman"/>
          <w:sz w:val="32"/>
        </w:rPr>
      </w:pPr>
    </w:p>
    <w:p w:rsidR="00B338EE" w:rsidRDefault="00B338EE">
      <w:pPr>
        <w:snapToGrid w:val="0"/>
        <w:jc w:val="both"/>
        <w:rPr>
          <w:rFonts w:ascii="Times New Roman" w:hAnsi="Times New Roman"/>
          <w:b/>
          <w:sz w:val="21"/>
        </w:rPr>
      </w:pPr>
    </w:p>
    <w:p w:rsidR="002172FE" w:rsidRDefault="002172FE" w:rsidP="002172FE">
      <w:pPr>
        <w:outlineLvl w:val="0"/>
        <w:rPr>
          <w:rFonts w:ascii="黑体" w:eastAsia="黑体"/>
          <w:sz w:val="28"/>
          <w:szCs w:val="28"/>
        </w:rPr>
      </w:pPr>
      <w:r w:rsidRPr="00C91AA2">
        <w:rPr>
          <w:rFonts w:ascii="黑体" w:eastAsia="黑体" w:hint="eastAsia"/>
          <w:sz w:val="28"/>
          <w:szCs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499"/>
        <w:gridCol w:w="1134"/>
        <w:gridCol w:w="2930"/>
      </w:tblGrid>
      <w:tr w:rsidR="002172FE" w:rsidRPr="00C91AA2" w:rsidTr="00AD2B6B">
        <w:trPr>
          <w:jc w:val="center"/>
        </w:trPr>
        <w:tc>
          <w:tcPr>
            <w:tcW w:w="1135" w:type="dxa"/>
            <w:vAlign w:val="center"/>
          </w:tcPr>
          <w:p w:rsidR="002172FE" w:rsidRPr="00C91AA2" w:rsidRDefault="002172FE" w:rsidP="00AD2B6B">
            <w:pPr>
              <w:spacing w:beforeLines="50" w:before="120" w:afterLines="50" w:after="120"/>
              <w:jc w:val="center"/>
              <w:rPr>
                <w:rFonts w:hAnsi="宋体" w:cs="黑体"/>
                <w:b/>
                <w:bCs/>
                <w:szCs w:val="22"/>
              </w:rPr>
            </w:pPr>
            <w:r w:rsidRPr="00C91AA2">
              <w:rPr>
                <w:rFonts w:hAnsi="宋体" w:cs="黑体" w:hint="eastAsia"/>
                <w:b/>
                <w:bCs/>
                <w:szCs w:val="22"/>
              </w:rPr>
              <w:t>英文名称</w:t>
            </w:r>
          </w:p>
        </w:tc>
        <w:tc>
          <w:tcPr>
            <w:tcW w:w="3499" w:type="dxa"/>
            <w:vAlign w:val="center"/>
          </w:tcPr>
          <w:p w:rsidR="002172FE" w:rsidRPr="00D02109" w:rsidRDefault="00731428" w:rsidP="002172FE">
            <w:pPr>
              <w:spacing w:beforeLines="50" w:before="120" w:afterLines="5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</w:t>
            </w:r>
            <w:r>
              <w:rPr>
                <w:rFonts w:ascii="Times New Roman" w:hAnsi="Times New Roman" w:hint="eastAsia"/>
                <w:szCs w:val="22"/>
              </w:rPr>
              <w:t>olymer</w:t>
            </w:r>
            <w:r>
              <w:rPr>
                <w:rFonts w:ascii="Times New Roman" w:hAnsi="Times New Roman"/>
                <w:szCs w:val="22"/>
              </w:rPr>
              <w:t xml:space="preserve"> Physics</w:t>
            </w:r>
          </w:p>
        </w:tc>
        <w:tc>
          <w:tcPr>
            <w:tcW w:w="1134" w:type="dxa"/>
            <w:vAlign w:val="center"/>
          </w:tcPr>
          <w:p w:rsidR="002172FE" w:rsidRPr="00D02109" w:rsidRDefault="002172FE" w:rsidP="00AD2B6B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02109">
              <w:rPr>
                <w:rFonts w:ascii="Times New Roman" w:hAnsi="Times New Roman"/>
                <w:b/>
                <w:bCs/>
                <w:szCs w:val="22"/>
              </w:rPr>
              <w:t>课程代码</w:t>
            </w:r>
          </w:p>
        </w:tc>
        <w:tc>
          <w:tcPr>
            <w:tcW w:w="2930" w:type="dxa"/>
            <w:vAlign w:val="center"/>
          </w:tcPr>
          <w:p w:rsidR="002172FE" w:rsidRPr="00D02109" w:rsidRDefault="00E15152" w:rsidP="002172FE">
            <w:pPr>
              <w:spacing w:beforeLines="50" w:before="120" w:afterLines="5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09042006</w:t>
            </w:r>
          </w:p>
        </w:tc>
      </w:tr>
      <w:tr w:rsidR="002172FE" w:rsidRPr="00C91AA2" w:rsidTr="00AD2B6B">
        <w:trPr>
          <w:jc w:val="center"/>
        </w:trPr>
        <w:tc>
          <w:tcPr>
            <w:tcW w:w="1135" w:type="dxa"/>
            <w:vAlign w:val="center"/>
          </w:tcPr>
          <w:p w:rsidR="002172FE" w:rsidRPr="00C91AA2" w:rsidRDefault="002172FE" w:rsidP="00AD2B6B">
            <w:pPr>
              <w:spacing w:beforeLines="50" w:before="120" w:afterLines="50" w:after="120"/>
              <w:jc w:val="center"/>
              <w:rPr>
                <w:rFonts w:hAnsi="宋体" w:cs="黑体"/>
                <w:b/>
                <w:bCs/>
                <w:szCs w:val="22"/>
              </w:rPr>
            </w:pPr>
            <w:r w:rsidRPr="00C91AA2">
              <w:rPr>
                <w:rFonts w:hAnsi="宋体" w:cs="黑体" w:hint="eastAsia"/>
                <w:b/>
                <w:bCs/>
                <w:szCs w:val="22"/>
              </w:rPr>
              <w:t>课程性质</w:t>
            </w:r>
          </w:p>
        </w:tc>
        <w:tc>
          <w:tcPr>
            <w:tcW w:w="3499" w:type="dxa"/>
            <w:vAlign w:val="center"/>
          </w:tcPr>
          <w:p w:rsidR="002172FE" w:rsidRPr="00D02109" w:rsidRDefault="00731428" w:rsidP="00AD2B6B">
            <w:pPr>
              <w:spacing w:beforeLines="50" w:before="120" w:afterLines="5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eastAsia"/>
                <w:szCs w:val="22"/>
              </w:rPr>
              <w:t>专业选修课</w:t>
            </w:r>
          </w:p>
        </w:tc>
        <w:tc>
          <w:tcPr>
            <w:tcW w:w="1134" w:type="dxa"/>
            <w:vAlign w:val="center"/>
          </w:tcPr>
          <w:p w:rsidR="002172FE" w:rsidRPr="00D02109" w:rsidRDefault="002172FE" w:rsidP="00AD2B6B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02109">
              <w:rPr>
                <w:rFonts w:ascii="Times New Roman" w:hAnsi="Times New Roman"/>
                <w:b/>
                <w:bCs/>
                <w:szCs w:val="22"/>
              </w:rPr>
              <w:t>授课对象</w:t>
            </w:r>
          </w:p>
        </w:tc>
        <w:tc>
          <w:tcPr>
            <w:tcW w:w="2930" w:type="dxa"/>
            <w:vAlign w:val="center"/>
          </w:tcPr>
          <w:p w:rsidR="002172FE" w:rsidRPr="00D02109" w:rsidRDefault="002172FE" w:rsidP="00AD2B6B">
            <w:pPr>
              <w:spacing w:beforeLines="50" w:before="120" w:afterLines="50" w:after="120"/>
              <w:rPr>
                <w:rFonts w:ascii="Times New Roman" w:hAnsi="Times New Roman"/>
                <w:szCs w:val="22"/>
              </w:rPr>
            </w:pPr>
            <w:r w:rsidRPr="00D02109">
              <w:rPr>
                <w:rFonts w:ascii="Times New Roman" w:hAnsi="Times New Roman"/>
                <w:szCs w:val="22"/>
              </w:rPr>
              <w:t>化学、</w:t>
            </w:r>
            <w:r w:rsidR="0044069D">
              <w:rPr>
                <w:rFonts w:ascii="Times New Roman" w:hAnsi="Times New Roman" w:hint="eastAsia"/>
                <w:szCs w:val="22"/>
              </w:rPr>
              <w:t>材料</w:t>
            </w:r>
          </w:p>
        </w:tc>
      </w:tr>
      <w:tr w:rsidR="002172FE" w:rsidRPr="00C91AA2" w:rsidTr="00AD2B6B">
        <w:trPr>
          <w:jc w:val="center"/>
        </w:trPr>
        <w:tc>
          <w:tcPr>
            <w:tcW w:w="1135" w:type="dxa"/>
            <w:vAlign w:val="center"/>
          </w:tcPr>
          <w:p w:rsidR="002172FE" w:rsidRPr="00C91AA2" w:rsidRDefault="002172FE" w:rsidP="00AD2B6B">
            <w:pPr>
              <w:spacing w:beforeLines="50" w:before="120" w:afterLines="50" w:after="120"/>
              <w:jc w:val="center"/>
              <w:rPr>
                <w:rFonts w:hAnsi="宋体" w:cs="黑体"/>
                <w:b/>
                <w:bCs/>
                <w:szCs w:val="22"/>
              </w:rPr>
            </w:pPr>
            <w:r w:rsidRPr="00C91AA2">
              <w:rPr>
                <w:rFonts w:hAnsi="宋体" w:cs="黑体" w:hint="eastAsia"/>
                <w:b/>
                <w:bCs/>
                <w:szCs w:val="22"/>
              </w:rPr>
              <w:t>学   分</w:t>
            </w:r>
          </w:p>
        </w:tc>
        <w:tc>
          <w:tcPr>
            <w:tcW w:w="3499" w:type="dxa"/>
            <w:vAlign w:val="center"/>
          </w:tcPr>
          <w:p w:rsidR="002172FE" w:rsidRPr="00D02109" w:rsidRDefault="0044069D" w:rsidP="00AD2B6B">
            <w:pPr>
              <w:spacing w:beforeLines="50" w:before="120" w:afterLines="5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E15152">
              <w:rPr>
                <w:rFonts w:ascii="Times New Roman" w:hAnsi="Times New Roman"/>
                <w:szCs w:val="22"/>
              </w:rPr>
              <w:t>.0</w:t>
            </w:r>
          </w:p>
        </w:tc>
        <w:tc>
          <w:tcPr>
            <w:tcW w:w="1134" w:type="dxa"/>
            <w:vAlign w:val="center"/>
          </w:tcPr>
          <w:p w:rsidR="002172FE" w:rsidRPr="00D02109" w:rsidRDefault="002172FE" w:rsidP="00AD2B6B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02109">
              <w:rPr>
                <w:rFonts w:ascii="Times New Roman" w:hAnsi="Times New Roman"/>
                <w:b/>
                <w:bCs/>
                <w:szCs w:val="22"/>
              </w:rPr>
              <w:t>学</w:t>
            </w:r>
            <w:r w:rsidRPr="00D02109">
              <w:rPr>
                <w:rFonts w:ascii="Times New Roman" w:hAnsi="Times New Roman"/>
                <w:b/>
                <w:bCs/>
                <w:szCs w:val="22"/>
              </w:rPr>
              <w:t xml:space="preserve">   </w:t>
            </w:r>
            <w:r w:rsidRPr="00D02109">
              <w:rPr>
                <w:rFonts w:ascii="Times New Roman" w:hAnsi="Times New Roman"/>
                <w:b/>
                <w:bCs/>
                <w:szCs w:val="22"/>
              </w:rPr>
              <w:t>时</w:t>
            </w:r>
          </w:p>
        </w:tc>
        <w:tc>
          <w:tcPr>
            <w:tcW w:w="2930" w:type="dxa"/>
            <w:vAlign w:val="center"/>
          </w:tcPr>
          <w:p w:rsidR="002172FE" w:rsidRPr="00D02109" w:rsidRDefault="0044069D" w:rsidP="00AD2B6B">
            <w:pPr>
              <w:spacing w:beforeLines="50" w:before="120" w:afterLines="5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</w:t>
            </w:r>
          </w:p>
        </w:tc>
      </w:tr>
      <w:tr w:rsidR="002172FE" w:rsidRPr="00C91AA2" w:rsidTr="00AD2B6B">
        <w:trPr>
          <w:jc w:val="center"/>
        </w:trPr>
        <w:tc>
          <w:tcPr>
            <w:tcW w:w="1135" w:type="dxa"/>
            <w:vAlign w:val="center"/>
          </w:tcPr>
          <w:p w:rsidR="002172FE" w:rsidRPr="00C91AA2" w:rsidRDefault="002172FE" w:rsidP="00AD2B6B">
            <w:pPr>
              <w:spacing w:beforeLines="50" w:before="120" w:afterLines="50" w:after="120"/>
              <w:jc w:val="center"/>
              <w:rPr>
                <w:rFonts w:hAnsi="宋体" w:cs="黑体"/>
                <w:b/>
                <w:bCs/>
                <w:szCs w:val="22"/>
              </w:rPr>
            </w:pPr>
            <w:r w:rsidRPr="00C91AA2">
              <w:rPr>
                <w:rFonts w:hAnsi="宋体" w:cs="黑体" w:hint="eastAsia"/>
                <w:b/>
                <w:bCs/>
                <w:szCs w:val="22"/>
              </w:rPr>
              <w:t>主讲教师</w:t>
            </w:r>
          </w:p>
        </w:tc>
        <w:tc>
          <w:tcPr>
            <w:tcW w:w="3499" w:type="dxa"/>
            <w:vAlign w:val="center"/>
          </w:tcPr>
          <w:p w:rsidR="002172FE" w:rsidRPr="00D02109" w:rsidRDefault="0044069D" w:rsidP="002172FE">
            <w:pPr>
              <w:spacing w:beforeLines="50" w:before="120" w:afterLines="5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eastAsia"/>
                <w:szCs w:val="22"/>
              </w:rPr>
              <w:t>宣孙婷</w:t>
            </w:r>
          </w:p>
        </w:tc>
        <w:tc>
          <w:tcPr>
            <w:tcW w:w="1134" w:type="dxa"/>
            <w:vAlign w:val="center"/>
          </w:tcPr>
          <w:p w:rsidR="002172FE" w:rsidRPr="00D02109" w:rsidRDefault="002172FE" w:rsidP="00AD2B6B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02109">
              <w:rPr>
                <w:rFonts w:ascii="Times New Roman" w:hAnsi="Times New Roman"/>
                <w:b/>
                <w:bCs/>
                <w:szCs w:val="22"/>
              </w:rPr>
              <w:t>修订日期</w:t>
            </w:r>
          </w:p>
        </w:tc>
        <w:tc>
          <w:tcPr>
            <w:tcW w:w="2930" w:type="dxa"/>
            <w:vAlign w:val="center"/>
          </w:tcPr>
          <w:p w:rsidR="002172FE" w:rsidRPr="00D02109" w:rsidRDefault="002172FE" w:rsidP="00AD2B6B">
            <w:pPr>
              <w:spacing w:beforeLines="50" w:before="120" w:afterLines="50" w:after="120"/>
              <w:rPr>
                <w:rFonts w:ascii="Times New Roman" w:hAnsi="Times New Roman"/>
                <w:szCs w:val="22"/>
              </w:rPr>
            </w:pPr>
            <w:r w:rsidRPr="00D02109">
              <w:rPr>
                <w:rFonts w:ascii="Times New Roman" w:hAnsi="Times New Roman"/>
                <w:szCs w:val="22"/>
              </w:rPr>
              <w:t>2021.</w:t>
            </w:r>
            <w:r w:rsidR="0044069D"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2172FE" w:rsidRPr="00C91AA2" w:rsidTr="00AD2B6B">
        <w:trPr>
          <w:jc w:val="center"/>
        </w:trPr>
        <w:tc>
          <w:tcPr>
            <w:tcW w:w="1135" w:type="dxa"/>
            <w:vAlign w:val="center"/>
          </w:tcPr>
          <w:p w:rsidR="002172FE" w:rsidRPr="00C91AA2" w:rsidRDefault="002172FE" w:rsidP="00AD2B6B">
            <w:pPr>
              <w:spacing w:beforeLines="50" w:before="120" w:afterLines="50" w:after="120"/>
              <w:jc w:val="center"/>
              <w:rPr>
                <w:rFonts w:hAnsi="宋体" w:cs="黑体"/>
                <w:b/>
                <w:bCs/>
                <w:szCs w:val="22"/>
              </w:rPr>
            </w:pPr>
            <w:r w:rsidRPr="00C91AA2">
              <w:rPr>
                <w:rFonts w:hAnsi="宋体" w:cs="黑体" w:hint="eastAsia"/>
                <w:b/>
                <w:bCs/>
                <w:szCs w:val="22"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2172FE" w:rsidRPr="00D02109" w:rsidRDefault="0044069D" w:rsidP="002172FE">
            <w:pPr>
              <w:spacing w:beforeLines="50" w:before="120" w:afterLines="5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eastAsia"/>
                <w:sz w:val="21"/>
              </w:rPr>
              <w:t>J</w:t>
            </w:r>
            <w:r>
              <w:rPr>
                <w:rFonts w:ascii="Times New Roman" w:hAnsi="Times New Roman"/>
                <w:sz w:val="21"/>
              </w:rPr>
              <w:t>.M.G. C</w:t>
            </w:r>
            <w:r>
              <w:rPr>
                <w:rFonts w:ascii="Times New Roman" w:hAnsi="Times New Roman" w:hint="eastAsia"/>
                <w:sz w:val="21"/>
              </w:rPr>
              <w:t>o</w:t>
            </w:r>
            <w:r>
              <w:rPr>
                <w:rFonts w:ascii="Times New Roman" w:hAnsi="Times New Roman"/>
                <w:sz w:val="21"/>
              </w:rPr>
              <w:t xml:space="preserve">wie Valeria </w:t>
            </w:r>
            <w:proofErr w:type="spellStart"/>
            <w:r>
              <w:rPr>
                <w:rFonts w:ascii="Times New Roman" w:hAnsi="Times New Roman"/>
                <w:sz w:val="21"/>
              </w:rPr>
              <w:t>Arrighi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著，黄鹤注释，高分子化学与物理（导读版），</w:t>
            </w:r>
            <w:proofErr w:type="gramStart"/>
            <w:r>
              <w:rPr>
                <w:rFonts w:ascii="Times New Roman" w:hAnsi="Times New Roman" w:hint="eastAsia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013,</w:t>
            </w:r>
            <w:r>
              <w:rPr>
                <w:rFonts w:ascii="Times New Roman" w:hAnsi="Times New Roman" w:hint="eastAsia"/>
                <w:sz w:val="21"/>
              </w:rPr>
              <w:t>机械工业出版社</w:t>
            </w:r>
            <w:proofErr w:type="gramEnd"/>
          </w:p>
        </w:tc>
      </w:tr>
    </w:tbl>
    <w:p w:rsidR="002172FE" w:rsidRPr="00E3068A" w:rsidRDefault="002172FE">
      <w:pPr>
        <w:snapToGrid w:val="0"/>
        <w:jc w:val="both"/>
        <w:rPr>
          <w:rFonts w:ascii="Times New Roman" w:hAnsi="Times New Roman"/>
          <w:b/>
          <w:sz w:val="21"/>
        </w:rPr>
      </w:pPr>
    </w:p>
    <w:p w:rsidR="00B338EE" w:rsidRPr="00407536" w:rsidRDefault="00407536" w:rsidP="00407536">
      <w:pPr>
        <w:outlineLvl w:val="0"/>
        <w:rPr>
          <w:rFonts w:ascii="黑体" w:eastAsia="黑体"/>
          <w:sz w:val="28"/>
          <w:szCs w:val="28"/>
        </w:rPr>
      </w:pPr>
      <w:r w:rsidRPr="00407536">
        <w:rPr>
          <w:rFonts w:ascii="黑体" w:eastAsia="黑体" w:hint="eastAsia"/>
          <w:sz w:val="28"/>
          <w:szCs w:val="28"/>
        </w:rPr>
        <w:t>二</w:t>
      </w:r>
      <w:r w:rsidR="004B6E45" w:rsidRPr="00407536">
        <w:rPr>
          <w:rFonts w:ascii="黑体" w:eastAsia="黑体" w:hint="eastAsia"/>
          <w:sz w:val="28"/>
          <w:szCs w:val="28"/>
        </w:rPr>
        <w:t>、</w:t>
      </w:r>
      <w:r w:rsidR="002172FE" w:rsidRPr="00407536">
        <w:rPr>
          <w:rFonts w:ascii="黑体" w:eastAsia="黑体" w:hint="eastAsia"/>
          <w:sz w:val="28"/>
          <w:szCs w:val="28"/>
        </w:rPr>
        <w:t>课程目标</w:t>
      </w:r>
      <w:r w:rsidR="00B338EE" w:rsidRPr="00407536">
        <w:rPr>
          <w:rFonts w:ascii="黑体" w:eastAsia="黑体" w:hint="eastAsia"/>
          <w:sz w:val="28"/>
          <w:szCs w:val="28"/>
        </w:rPr>
        <w:t>：</w:t>
      </w:r>
      <w:r w:rsidR="004B6E45" w:rsidRPr="00407536">
        <w:rPr>
          <w:rFonts w:ascii="黑体" w:eastAsia="黑体" w:hint="eastAsia"/>
          <w:sz w:val="28"/>
          <w:szCs w:val="28"/>
        </w:rPr>
        <w:t xml:space="preserve"> </w:t>
      </w:r>
    </w:p>
    <w:p w:rsidR="002172FE" w:rsidRDefault="002172FE">
      <w:pPr>
        <w:snapToGrid w:val="0"/>
        <w:jc w:val="both"/>
        <w:rPr>
          <w:rFonts w:ascii="Times New Roman" w:eastAsia="黑体" w:hAnsi="Times New Roman"/>
          <w:sz w:val="21"/>
        </w:rPr>
      </w:pPr>
      <w:r>
        <w:rPr>
          <w:rFonts w:ascii="Times New Roman" w:eastAsia="黑体" w:hAnsi="Times New Roman" w:hint="eastAsia"/>
          <w:sz w:val="21"/>
        </w:rPr>
        <w:t>（一）总体目标：</w:t>
      </w:r>
    </w:p>
    <w:p w:rsidR="002056B8" w:rsidRPr="0037594F" w:rsidRDefault="00837FEB" w:rsidP="0037594F">
      <w:pPr>
        <w:snapToGrid w:val="0"/>
        <w:ind w:firstLineChars="200" w:firstLine="420"/>
        <w:jc w:val="both"/>
        <w:rPr>
          <w:rFonts w:hAnsi="宋体"/>
          <w:sz w:val="21"/>
        </w:rPr>
      </w:pPr>
      <w:r w:rsidRPr="0037594F">
        <w:rPr>
          <w:rFonts w:hAnsi="宋体" w:hint="eastAsia"/>
          <w:sz w:val="21"/>
        </w:rPr>
        <w:t>《高分子物理》是化学</w:t>
      </w:r>
      <w:r w:rsidR="00E15152">
        <w:rPr>
          <w:rFonts w:hAnsi="宋体" w:hint="eastAsia"/>
          <w:sz w:val="21"/>
        </w:rPr>
        <w:t>和</w:t>
      </w:r>
      <w:r w:rsidRPr="0037594F">
        <w:rPr>
          <w:rFonts w:hAnsi="宋体" w:hint="eastAsia"/>
          <w:sz w:val="21"/>
        </w:rPr>
        <w:t>材料</w:t>
      </w:r>
      <w:r w:rsidR="00E15152">
        <w:rPr>
          <w:rFonts w:hAnsi="宋体" w:hint="eastAsia"/>
          <w:sz w:val="21"/>
        </w:rPr>
        <w:t>与工程</w:t>
      </w:r>
      <w:r w:rsidRPr="0037594F">
        <w:rPr>
          <w:rFonts w:hAnsi="宋体" w:hint="eastAsia"/>
          <w:sz w:val="21"/>
        </w:rPr>
        <w:t>专业的重要专业选修课程。本课程的目标是通过系统学习，使学生能够掌握</w:t>
      </w:r>
      <w:r w:rsidR="00C00978" w:rsidRPr="0037594F">
        <w:rPr>
          <w:rFonts w:hAnsi="宋体" w:hint="eastAsia"/>
          <w:sz w:val="21"/>
        </w:rPr>
        <w:t>高分子的关键物理概念和模型</w:t>
      </w:r>
      <w:r w:rsidR="003B3465" w:rsidRPr="0037594F">
        <w:rPr>
          <w:rFonts w:hAnsi="宋体" w:hint="eastAsia"/>
          <w:sz w:val="21"/>
        </w:rPr>
        <w:t>、</w:t>
      </w:r>
      <w:r w:rsidR="00C00978" w:rsidRPr="0037594F">
        <w:rPr>
          <w:rFonts w:hAnsi="宋体" w:hint="eastAsia"/>
          <w:sz w:val="21"/>
        </w:rPr>
        <w:t>高分子化学结构与其</w:t>
      </w:r>
      <w:r w:rsidR="0037594F">
        <w:rPr>
          <w:rFonts w:hAnsi="宋体" w:hint="eastAsia"/>
          <w:sz w:val="21"/>
        </w:rPr>
        <w:t>超分子</w:t>
      </w:r>
      <w:r w:rsidR="00C00978" w:rsidRPr="0037594F">
        <w:rPr>
          <w:rFonts w:hAnsi="宋体" w:hint="eastAsia"/>
          <w:sz w:val="21"/>
        </w:rPr>
        <w:t>结构及性能之间的基本关系，</w:t>
      </w:r>
      <w:r w:rsidR="003B3465" w:rsidRPr="0037594F">
        <w:rPr>
          <w:rFonts w:hAnsi="宋体" w:hint="eastAsia"/>
          <w:sz w:val="21"/>
        </w:rPr>
        <w:t>具备系统的高分子物理知识结构；了解本学科的新成果和发展状态，提高学生分析问题、解决问题及学以致用的能力，</w:t>
      </w:r>
      <w:r w:rsidR="0037594F" w:rsidRPr="0037594F">
        <w:rPr>
          <w:rFonts w:hAnsi="宋体" w:hint="eastAsia"/>
          <w:sz w:val="21"/>
        </w:rPr>
        <w:t>为今后的学习和工作打下扎实的专业基础。</w:t>
      </w:r>
    </w:p>
    <w:p w:rsidR="002172FE" w:rsidRDefault="002172FE" w:rsidP="002172FE">
      <w:pPr>
        <w:snapToGrid w:val="0"/>
        <w:jc w:val="both"/>
        <w:rPr>
          <w:rFonts w:ascii="Times New Roman" w:eastAsia="黑体" w:hAnsi="Times New Roman"/>
          <w:sz w:val="21"/>
        </w:rPr>
      </w:pPr>
      <w:r>
        <w:rPr>
          <w:rFonts w:ascii="Times New Roman" w:eastAsia="黑体" w:hAnsi="Times New Roman" w:hint="eastAsia"/>
          <w:sz w:val="21"/>
        </w:rPr>
        <w:t>（</w:t>
      </w:r>
      <w:r w:rsidRPr="004B6E45">
        <w:rPr>
          <w:rFonts w:ascii="Times New Roman" w:eastAsia="黑体" w:hAnsi="Times New Roman" w:hint="eastAsia"/>
          <w:sz w:val="21"/>
        </w:rPr>
        <w:t>二</w:t>
      </w:r>
      <w:r>
        <w:rPr>
          <w:rFonts w:ascii="Times New Roman" w:eastAsia="黑体" w:hAnsi="Times New Roman" w:hint="eastAsia"/>
          <w:sz w:val="21"/>
        </w:rPr>
        <w:t>）</w:t>
      </w:r>
      <w:r w:rsidR="004B6E45" w:rsidRPr="004B6E45">
        <w:rPr>
          <w:rFonts w:ascii="Times New Roman" w:eastAsia="黑体" w:hAnsi="Times New Roman" w:hint="eastAsia"/>
          <w:sz w:val="21"/>
        </w:rPr>
        <w:t>课程目标：</w:t>
      </w:r>
    </w:p>
    <w:p w:rsidR="002172FE" w:rsidRPr="00FD1256" w:rsidRDefault="002172FE" w:rsidP="00E15152">
      <w:pPr>
        <w:snapToGrid w:val="0"/>
        <w:ind w:firstLine="435"/>
        <w:jc w:val="both"/>
        <w:rPr>
          <w:rFonts w:ascii="Times New Roman" w:hAnsi="Times New Roman"/>
          <w:sz w:val="21"/>
        </w:rPr>
      </w:pPr>
      <w:r w:rsidRPr="002172FE">
        <w:rPr>
          <w:rFonts w:ascii="Times New Roman" w:hAnsi="Times New Roman" w:hint="eastAsia"/>
          <w:sz w:val="21"/>
        </w:rPr>
        <w:t>《</w:t>
      </w:r>
      <w:r w:rsidR="00E15152">
        <w:rPr>
          <w:rFonts w:ascii="Times New Roman" w:hAnsi="Times New Roman" w:hint="eastAsia"/>
          <w:sz w:val="21"/>
        </w:rPr>
        <w:t>高分子物理</w:t>
      </w:r>
      <w:r w:rsidRPr="002172FE">
        <w:rPr>
          <w:rFonts w:ascii="Times New Roman" w:hAnsi="Times New Roman" w:hint="eastAsia"/>
          <w:sz w:val="21"/>
        </w:rPr>
        <w:t>》</w:t>
      </w:r>
      <w:r w:rsidRPr="004B6E45">
        <w:rPr>
          <w:rFonts w:ascii="Times New Roman" w:hAnsi="Times New Roman" w:hint="eastAsia"/>
          <w:sz w:val="21"/>
        </w:rPr>
        <w:t>课程按</w:t>
      </w:r>
      <w:r w:rsidR="00E15152">
        <w:rPr>
          <w:rFonts w:hAnsi="宋体" w:hint="eastAsia"/>
          <w:sz w:val="21"/>
        </w:rPr>
        <w:t>照高分子物理学科的重点内容进行教学，主要通过系统讲授聚合物的基本概念、聚合物的结构-性质关系、聚合物的表征技术对高分子物理的知识体系和结构进行梳理。</w:t>
      </w:r>
      <w:r w:rsidR="00FB502F">
        <w:rPr>
          <w:rFonts w:ascii="Times New Roman" w:hAnsi="Times New Roman" w:hint="eastAsia"/>
          <w:sz w:val="21"/>
        </w:rPr>
        <w:t>本课程目标如下</w:t>
      </w:r>
      <w:r w:rsidR="0037695D" w:rsidRPr="00FD1256">
        <w:rPr>
          <w:rFonts w:ascii="Times New Roman" w:hAnsi="Times New Roman" w:hint="eastAsia"/>
          <w:sz w:val="21"/>
        </w:rPr>
        <w:t>：</w:t>
      </w:r>
    </w:p>
    <w:p w:rsidR="00323F65" w:rsidRPr="00763253" w:rsidRDefault="009A194E" w:rsidP="0037695D">
      <w:pPr>
        <w:snapToGrid w:val="0"/>
        <w:ind w:firstLine="435"/>
        <w:jc w:val="both"/>
        <w:rPr>
          <w:rFonts w:ascii="Times New Roman" w:hAnsi="Times New Roman"/>
          <w:b/>
          <w:sz w:val="21"/>
        </w:rPr>
      </w:pPr>
      <w:r w:rsidRPr="00763253">
        <w:rPr>
          <w:rFonts w:ascii="Times New Roman" w:hAnsi="Times New Roman" w:hint="eastAsia"/>
          <w:b/>
          <w:sz w:val="21"/>
        </w:rPr>
        <w:t>课程目标</w:t>
      </w:r>
      <w:r w:rsidRPr="00763253">
        <w:rPr>
          <w:rFonts w:ascii="Times New Roman" w:hAnsi="Times New Roman" w:hint="eastAsia"/>
          <w:b/>
          <w:sz w:val="21"/>
        </w:rPr>
        <w:t>1</w:t>
      </w:r>
      <w:r w:rsidRPr="00763253">
        <w:rPr>
          <w:rFonts w:ascii="Times New Roman" w:hAnsi="Times New Roman" w:hint="eastAsia"/>
          <w:b/>
          <w:sz w:val="21"/>
        </w:rPr>
        <w:t>：</w:t>
      </w:r>
    </w:p>
    <w:p w:rsidR="00B61222" w:rsidRDefault="00323F65" w:rsidP="0037695D">
      <w:pPr>
        <w:snapToGrid w:val="0"/>
        <w:ind w:firstLine="435"/>
        <w:jc w:val="both"/>
        <w:rPr>
          <w:rFonts w:ascii="Times New Roman" w:hAnsi="Times New Roman"/>
          <w:sz w:val="21"/>
        </w:rPr>
      </w:pPr>
      <w:r w:rsidRPr="00FD1256">
        <w:rPr>
          <w:rFonts w:ascii="Times New Roman" w:hAnsi="Times New Roman" w:hint="eastAsia"/>
          <w:sz w:val="21"/>
        </w:rPr>
        <w:t xml:space="preserve">1.1 </w:t>
      </w:r>
      <w:r w:rsidR="0037594F">
        <w:rPr>
          <w:rFonts w:ascii="Times New Roman" w:hAnsi="Times New Roman" w:hint="eastAsia"/>
          <w:sz w:val="21"/>
        </w:rPr>
        <w:t>掌握高分子物理的关键概念：常用聚合物的</w:t>
      </w:r>
      <w:r w:rsidR="00466862">
        <w:rPr>
          <w:rFonts w:ascii="Times New Roman" w:hAnsi="Times New Roman" w:hint="eastAsia"/>
          <w:sz w:val="21"/>
        </w:rPr>
        <w:t>组成</w:t>
      </w:r>
      <w:r w:rsidR="0037594F">
        <w:rPr>
          <w:rFonts w:ascii="Times New Roman" w:hAnsi="Times New Roman" w:hint="eastAsia"/>
          <w:sz w:val="21"/>
        </w:rPr>
        <w:t>和结构，聚合物</w:t>
      </w:r>
      <w:r w:rsidR="00466862">
        <w:rPr>
          <w:rFonts w:ascii="Times New Roman" w:hAnsi="Times New Roman" w:hint="eastAsia"/>
          <w:sz w:val="21"/>
        </w:rPr>
        <w:t>的</w:t>
      </w:r>
      <w:r w:rsidR="0037594F">
        <w:rPr>
          <w:rFonts w:ascii="Times New Roman" w:hAnsi="Times New Roman" w:hint="eastAsia"/>
          <w:sz w:val="21"/>
        </w:rPr>
        <w:t>链构象</w:t>
      </w:r>
      <w:r w:rsidR="00466862">
        <w:rPr>
          <w:rFonts w:ascii="Times New Roman" w:hAnsi="Times New Roman" w:hint="eastAsia"/>
          <w:sz w:val="21"/>
        </w:rPr>
        <w:t>、</w:t>
      </w:r>
      <w:r w:rsidR="0037594F">
        <w:rPr>
          <w:rFonts w:ascii="Times New Roman" w:hAnsi="Times New Roman" w:hint="eastAsia"/>
          <w:sz w:val="21"/>
        </w:rPr>
        <w:t>尺寸、形状和分子量分布，聚合物</w:t>
      </w:r>
      <w:r w:rsidR="004B56EA">
        <w:rPr>
          <w:rFonts w:ascii="Times New Roman" w:hAnsi="Times New Roman" w:hint="eastAsia"/>
          <w:sz w:val="21"/>
        </w:rPr>
        <w:t>稀溶液理论</w:t>
      </w:r>
      <w:r w:rsidR="0037594F">
        <w:rPr>
          <w:rFonts w:ascii="Times New Roman" w:hAnsi="Times New Roman" w:hint="eastAsia"/>
          <w:sz w:val="21"/>
        </w:rPr>
        <w:t>和相行为，聚合物的结晶和玻璃态，</w:t>
      </w:r>
      <w:r w:rsidR="004B56EA">
        <w:rPr>
          <w:rFonts w:ascii="Times New Roman" w:hAnsi="Times New Roman" w:hint="eastAsia"/>
          <w:sz w:val="21"/>
        </w:rPr>
        <w:t>聚合物的流变及力学性能，</w:t>
      </w:r>
      <w:r w:rsidR="0037594F">
        <w:rPr>
          <w:rFonts w:ascii="Times New Roman" w:hAnsi="Times New Roman" w:hint="eastAsia"/>
          <w:sz w:val="21"/>
        </w:rPr>
        <w:t>聚合物</w:t>
      </w:r>
      <w:r w:rsidR="004B56EA">
        <w:rPr>
          <w:rFonts w:ascii="Times New Roman" w:hAnsi="Times New Roman" w:hint="eastAsia"/>
          <w:sz w:val="21"/>
        </w:rPr>
        <w:t>热力学，聚合物自组装行为</w:t>
      </w:r>
      <w:r w:rsidR="0037594F">
        <w:rPr>
          <w:rFonts w:ascii="Times New Roman" w:hAnsi="Times New Roman" w:hint="eastAsia"/>
          <w:sz w:val="21"/>
        </w:rPr>
        <w:t>等。</w:t>
      </w:r>
    </w:p>
    <w:p w:rsidR="00323F65" w:rsidRPr="00FD1256" w:rsidRDefault="00B61222" w:rsidP="0037695D">
      <w:pPr>
        <w:snapToGrid w:val="0"/>
        <w:ind w:firstLine="435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 xml:space="preserve">1.2 </w:t>
      </w:r>
      <w:r w:rsidR="0037594F">
        <w:rPr>
          <w:rFonts w:ascii="Times New Roman" w:hAnsi="Times New Roman" w:hint="eastAsia"/>
          <w:sz w:val="21"/>
        </w:rPr>
        <w:t>理解高分子材料的</w:t>
      </w:r>
      <w:r w:rsidR="004B56EA">
        <w:rPr>
          <w:rFonts w:ascii="Times New Roman" w:hAnsi="Times New Roman" w:hint="eastAsia"/>
          <w:sz w:val="21"/>
        </w:rPr>
        <w:t>结构</w:t>
      </w:r>
      <w:r w:rsidR="004B56EA">
        <w:rPr>
          <w:rFonts w:ascii="Times New Roman" w:hAnsi="Times New Roman" w:hint="eastAsia"/>
          <w:sz w:val="21"/>
        </w:rPr>
        <w:t>-</w:t>
      </w:r>
      <w:r w:rsidR="004B56EA">
        <w:rPr>
          <w:rFonts w:ascii="Times New Roman" w:hAnsi="Times New Roman" w:hint="eastAsia"/>
          <w:sz w:val="21"/>
        </w:rPr>
        <w:t>性能关系，如</w:t>
      </w:r>
      <w:r w:rsidR="0037594F">
        <w:rPr>
          <w:rFonts w:ascii="Times New Roman" w:hAnsi="Times New Roman" w:hint="eastAsia"/>
          <w:sz w:val="21"/>
        </w:rPr>
        <w:t>粘弹性与其化学和物理结构的关系</w:t>
      </w:r>
      <w:r w:rsidRPr="00FD1256">
        <w:rPr>
          <w:rFonts w:ascii="Times New Roman" w:hAnsi="Times New Roman" w:hint="eastAsia"/>
          <w:sz w:val="21"/>
        </w:rPr>
        <w:t>。</w:t>
      </w:r>
    </w:p>
    <w:p w:rsidR="0037695D" w:rsidRDefault="00323F65" w:rsidP="0037695D">
      <w:pPr>
        <w:snapToGrid w:val="0"/>
        <w:ind w:firstLine="435"/>
        <w:jc w:val="both"/>
        <w:rPr>
          <w:rFonts w:ascii="Times New Roman" w:hAnsi="Times New Roman"/>
          <w:sz w:val="21"/>
        </w:rPr>
      </w:pPr>
      <w:r w:rsidRPr="00FD1256">
        <w:rPr>
          <w:rFonts w:ascii="Times New Roman" w:hAnsi="Times New Roman" w:hint="eastAsia"/>
          <w:sz w:val="21"/>
        </w:rPr>
        <w:t>1.</w:t>
      </w:r>
      <w:r w:rsidR="00B61222">
        <w:rPr>
          <w:rFonts w:ascii="Times New Roman" w:hAnsi="Times New Roman" w:hint="eastAsia"/>
          <w:sz w:val="21"/>
        </w:rPr>
        <w:t>3</w:t>
      </w:r>
      <w:r w:rsidRPr="00FD1256">
        <w:rPr>
          <w:rFonts w:ascii="Times New Roman" w:hAnsi="Times New Roman" w:hint="eastAsia"/>
          <w:sz w:val="21"/>
        </w:rPr>
        <w:t xml:space="preserve"> </w:t>
      </w:r>
      <w:r w:rsidR="0037594F">
        <w:rPr>
          <w:rFonts w:ascii="Times New Roman" w:hAnsi="Times New Roman" w:hint="eastAsia"/>
          <w:sz w:val="21"/>
        </w:rPr>
        <w:t>熟悉一些常用和重要的表征聚合物结构和性能的技术</w:t>
      </w:r>
      <w:r w:rsidR="0037695D" w:rsidRPr="00FD1256">
        <w:rPr>
          <w:rFonts w:ascii="Times New Roman" w:hAnsi="Times New Roman" w:hint="eastAsia"/>
          <w:sz w:val="21"/>
        </w:rPr>
        <w:t>。</w:t>
      </w:r>
    </w:p>
    <w:p w:rsidR="0037594F" w:rsidRPr="00FD1256" w:rsidRDefault="0037594F" w:rsidP="0037695D">
      <w:pPr>
        <w:snapToGrid w:val="0"/>
        <w:ind w:firstLine="435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1</w:t>
      </w:r>
      <w:r>
        <w:rPr>
          <w:rFonts w:ascii="Times New Roman" w:hAnsi="Times New Roman"/>
          <w:sz w:val="21"/>
        </w:rPr>
        <w:t xml:space="preserve">.4 </w:t>
      </w:r>
      <w:r w:rsidR="0026289D">
        <w:rPr>
          <w:rFonts w:ascii="Times New Roman" w:hAnsi="Times New Roman" w:hint="eastAsia"/>
          <w:sz w:val="21"/>
        </w:rPr>
        <w:t>认识到建立和理解高分子材料的结构</w:t>
      </w:r>
      <w:r w:rsidR="0026289D">
        <w:rPr>
          <w:rFonts w:ascii="Times New Roman" w:hAnsi="Times New Roman" w:hint="eastAsia"/>
          <w:sz w:val="21"/>
        </w:rPr>
        <w:t>-</w:t>
      </w:r>
      <w:r w:rsidR="0026289D">
        <w:rPr>
          <w:rFonts w:ascii="Times New Roman" w:hAnsi="Times New Roman" w:hint="eastAsia"/>
          <w:sz w:val="21"/>
        </w:rPr>
        <w:t>性能关系在其应用、开发和研究中的重要性</w:t>
      </w:r>
    </w:p>
    <w:p w:rsidR="00323F65" w:rsidRPr="00763253" w:rsidRDefault="009A194E" w:rsidP="002172FE">
      <w:pPr>
        <w:snapToGrid w:val="0"/>
        <w:ind w:firstLine="435"/>
        <w:jc w:val="both"/>
        <w:rPr>
          <w:rFonts w:ascii="Times New Roman" w:hAnsi="Times New Roman"/>
          <w:b/>
          <w:sz w:val="21"/>
        </w:rPr>
      </w:pPr>
      <w:r w:rsidRPr="00763253">
        <w:rPr>
          <w:rFonts w:ascii="Times New Roman" w:hAnsi="Times New Roman" w:hint="eastAsia"/>
          <w:b/>
          <w:sz w:val="21"/>
        </w:rPr>
        <w:t>课程目标</w:t>
      </w:r>
      <w:r w:rsidR="00B61222" w:rsidRPr="00763253">
        <w:rPr>
          <w:rFonts w:ascii="Times New Roman" w:hAnsi="Times New Roman" w:hint="eastAsia"/>
          <w:b/>
          <w:sz w:val="21"/>
        </w:rPr>
        <w:t>2</w:t>
      </w:r>
      <w:r w:rsidRPr="00763253">
        <w:rPr>
          <w:rFonts w:ascii="Times New Roman" w:hAnsi="Times New Roman" w:hint="eastAsia"/>
          <w:b/>
          <w:sz w:val="21"/>
        </w:rPr>
        <w:t>：</w:t>
      </w:r>
    </w:p>
    <w:p w:rsidR="0026289D" w:rsidRDefault="00B61222" w:rsidP="002172FE">
      <w:pPr>
        <w:snapToGrid w:val="0"/>
        <w:ind w:firstLine="435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2</w:t>
      </w:r>
      <w:r w:rsidR="00323F65" w:rsidRPr="00FD1256">
        <w:rPr>
          <w:rFonts w:ascii="Times New Roman" w:hAnsi="Times New Roman" w:hint="eastAsia"/>
          <w:sz w:val="21"/>
        </w:rPr>
        <w:t>.1</w:t>
      </w:r>
      <w:r>
        <w:rPr>
          <w:rFonts w:ascii="Times New Roman" w:hAnsi="Times New Roman" w:hint="eastAsia"/>
          <w:sz w:val="21"/>
        </w:rPr>
        <w:t xml:space="preserve"> </w:t>
      </w:r>
      <w:r w:rsidRPr="00FD1256">
        <w:rPr>
          <w:rFonts w:ascii="Times New Roman" w:hAnsi="Times New Roman" w:hint="eastAsia"/>
          <w:sz w:val="21"/>
        </w:rPr>
        <w:t>能综合运用本课程和其它课程知识</w:t>
      </w:r>
      <w:r w:rsidR="008446B4">
        <w:rPr>
          <w:rFonts w:ascii="Times New Roman" w:hAnsi="Times New Roman" w:hint="eastAsia"/>
          <w:sz w:val="21"/>
        </w:rPr>
        <w:t>解释实际应用中不同高分子材料的结构和性能差异，学会根据不用应用需求</w:t>
      </w:r>
      <w:r w:rsidR="000D26E4">
        <w:rPr>
          <w:rFonts w:ascii="Times New Roman" w:hAnsi="Times New Roman" w:hint="eastAsia"/>
          <w:sz w:val="21"/>
        </w:rPr>
        <w:t>简单设计、改性和表征高分子材料，学会借助文献调研了解学科最新动态，更新和完善已具备的知识体系。</w:t>
      </w:r>
    </w:p>
    <w:p w:rsidR="009A194E" w:rsidRPr="00FD1256" w:rsidRDefault="00B61222" w:rsidP="002172FE">
      <w:pPr>
        <w:snapToGrid w:val="0"/>
        <w:ind w:firstLine="435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2</w:t>
      </w:r>
      <w:r w:rsidR="00323F65" w:rsidRPr="00FD1256">
        <w:rPr>
          <w:rFonts w:ascii="Times New Roman" w:hAnsi="Times New Roman" w:hint="eastAsia"/>
          <w:sz w:val="21"/>
        </w:rPr>
        <w:t>.2</w:t>
      </w:r>
      <w:r>
        <w:rPr>
          <w:rFonts w:ascii="Times New Roman" w:hAnsi="Times New Roman" w:hint="eastAsia"/>
          <w:sz w:val="21"/>
        </w:rPr>
        <w:t xml:space="preserve"> </w:t>
      </w:r>
      <w:r w:rsidRPr="00FD1256">
        <w:rPr>
          <w:rFonts w:ascii="Times New Roman" w:hAnsi="Times New Roman" w:hint="eastAsia"/>
          <w:sz w:val="21"/>
        </w:rPr>
        <w:t>具有科学思维</w:t>
      </w:r>
      <w:r w:rsidR="007E3D51">
        <w:rPr>
          <w:rFonts w:ascii="Times New Roman" w:hAnsi="Times New Roman" w:hint="eastAsia"/>
          <w:sz w:val="21"/>
        </w:rPr>
        <w:t>和严密逻辑推理</w:t>
      </w:r>
      <w:r w:rsidRPr="00FD1256">
        <w:rPr>
          <w:rFonts w:ascii="Times New Roman" w:hAnsi="Times New Roman" w:hint="eastAsia"/>
          <w:sz w:val="21"/>
        </w:rPr>
        <w:t>的能力，有自主学习和探索创新的能力</w:t>
      </w:r>
      <w:r w:rsidR="000D26E4">
        <w:rPr>
          <w:rFonts w:ascii="Times New Roman" w:hAnsi="Times New Roman" w:hint="eastAsia"/>
          <w:sz w:val="21"/>
        </w:rPr>
        <w:t>，具有团队合作精神和意识。</w:t>
      </w:r>
    </w:p>
    <w:p w:rsidR="00323F65" w:rsidRPr="00FD1256" w:rsidRDefault="00323F65" w:rsidP="00323F65">
      <w:pPr>
        <w:snapToGrid w:val="0"/>
        <w:ind w:firstLine="435"/>
        <w:jc w:val="both"/>
        <w:rPr>
          <w:rFonts w:ascii="Times New Roman" w:hAnsi="Times New Roman"/>
          <w:sz w:val="21"/>
        </w:rPr>
      </w:pPr>
      <w:r w:rsidRPr="00763253">
        <w:rPr>
          <w:rFonts w:ascii="Times New Roman" w:hAnsi="Times New Roman" w:hint="eastAsia"/>
          <w:b/>
          <w:sz w:val="21"/>
        </w:rPr>
        <w:t>课程目标</w:t>
      </w:r>
      <w:r w:rsidR="007E3D51" w:rsidRPr="00763253">
        <w:rPr>
          <w:rFonts w:ascii="Times New Roman" w:hAnsi="Times New Roman" w:hint="eastAsia"/>
          <w:b/>
          <w:sz w:val="21"/>
        </w:rPr>
        <w:t>3</w:t>
      </w:r>
      <w:r w:rsidRPr="00763253">
        <w:rPr>
          <w:rFonts w:ascii="Times New Roman" w:hAnsi="Times New Roman" w:hint="eastAsia"/>
          <w:b/>
          <w:sz w:val="21"/>
        </w:rPr>
        <w:t>：</w:t>
      </w:r>
      <w:r w:rsidRPr="00FD1256">
        <w:rPr>
          <w:rFonts w:ascii="Times New Roman" w:hAnsi="Times New Roman" w:hint="eastAsia"/>
          <w:sz w:val="21"/>
        </w:rPr>
        <w:t>具有爱国敬业精神和科学使命感，具备正确的个人价值取向和职业道德，有安全、生态和环保等职业素养。</w:t>
      </w:r>
    </w:p>
    <w:p w:rsidR="00323F65" w:rsidRDefault="009A194E" w:rsidP="002172FE">
      <w:pPr>
        <w:snapToGrid w:val="0"/>
        <w:ind w:firstLine="435"/>
        <w:jc w:val="both"/>
        <w:rPr>
          <w:rFonts w:ascii="Times New Roman" w:hAnsi="Times New Roman"/>
          <w:sz w:val="21"/>
        </w:rPr>
      </w:pPr>
      <w:r w:rsidRPr="00763253">
        <w:rPr>
          <w:rFonts w:ascii="Times New Roman" w:hAnsi="Times New Roman" w:hint="eastAsia"/>
          <w:b/>
          <w:sz w:val="21"/>
        </w:rPr>
        <w:t>课程目标</w:t>
      </w:r>
      <w:r w:rsidR="007E3D51" w:rsidRPr="00763253">
        <w:rPr>
          <w:rFonts w:ascii="Times New Roman" w:hAnsi="Times New Roman" w:hint="eastAsia"/>
          <w:b/>
          <w:sz w:val="21"/>
        </w:rPr>
        <w:t>4</w:t>
      </w:r>
      <w:r w:rsidRPr="00763253">
        <w:rPr>
          <w:rFonts w:ascii="Times New Roman" w:hAnsi="Times New Roman" w:hint="eastAsia"/>
          <w:b/>
          <w:sz w:val="21"/>
        </w:rPr>
        <w:t>：</w:t>
      </w:r>
      <w:r w:rsidR="003A7CE4">
        <w:rPr>
          <w:rFonts w:ascii="Times New Roman" w:hAnsi="Times New Roman" w:hint="eastAsia"/>
          <w:sz w:val="21"/>
        </w:rPr>
        <w:t>熟练掌握高分子物理学科中的专业英语名词，能用</w:t>
      </w:r>
      <w:r w:rsidR="00323F65" w:rsidRPr="00FD1256">
        <w:rPr>
          <w:rFonts w:ascii="Times New Roman" w:hAnsi="Times New Roman" w:hint="eastAsia"/>
          <w:sz w:val="21"/>
        </w:rPr>
        <w:t>两种语言学习，</w:t>
      </w:r>
      <w:r w:rsidR="003A7CE4">
        <w:rPr>
          <w:rFonts w:ascii="Times New Roman" w:hAnsi="Times New Roman" w:hint="eastAsia"/>
          <w:sz w:val="21"/>
        </w:rPr>
        <w:t>有较强的英语应用能力和国际交流能力，</w:t>
      </w:r>
      <w:r w:rsidR="00323F65" w:rsidRPr="00FD1256">
        <w:rPr>
          <w:rFonts w:ascii="Times New Roman" w:hAnsi="Times New Roman" w:hint="eastAsia"/>
          <w:sz w:val="21"/>
        </w:rPr>
        <w:t>在</w:t>
      </w:r>
      <w:r w:rsidR="003851D1">
        <w:rPr>
          <w:rFonts w:ascii="Times New Roman" w:hAnsi="Times New Roman" w:hint="eastAsia"/>
          <w:sz w:val="21"/>
        </w:rPr>
        <w:t>高分子物理</w:t>
      </w:r>
      <w:r w:rsidR="00323F65" w:rsidRPr="00FD1256">
        <w:rPr>
          <w:rFonts w:ascii="Times New Roman" w:hAnsi="Times New Roman" w:hint="eastAsia"/>
          <w:sz w:val="21"/>
        </w:rPr>
        <w:t>概念形成、知识积累和国际视野等方面都具有优势。</w:t>
      </w:r>
    </w:p>
    <w:p w:rsidR="003851D1" w:rsidRDefault="003851D1" w:rsidP="002172FE">
      <w:pPr>
        <w:snapToGrid w:val="0"/>
        <w:ind w:firstLine="435"/>
        <w:jc w:val="both"/>
        <w:rPr>
          <w:rFonts w:ascii="Times New Roman" w:hAnsi="Times New Roman"/>
          <w:sz w:val="21"/>
        </w:rPr>
      </w:pPr>
    </w:p>
    <w:p w:rsidR="003851D1" w:rsidRDefault="003851D1" w:rsidP="002172FE">
      <w:pPr>
        <w:snapToGrid w:val="0"/>
        <w:ind w:firstLine="435"/>
        <w:jc w:val="both"/>
        <w:rPr>
          <w:rFonts w:ascii="Times New Roman" w:hAnsi="Times New Roman"/>
          <w:sz w:val="21"/>
        </w:rPr>
      </w:pPr>
    </w:p>
    <w:p w:rsidR="003851D1" w:rsidRDefault="003851D1" w:rsidP="002172FE">
      <w:pPr>
        <w:snapToGrid w:val="0"/>
        <w:ind w:firstLine="435"/>
        <w:jc w:val="both"/>
        <w:rPr>
          <w:rFonts w:ascii="Times New Roman" w:hAnsi="Times New Roman"/>
          <w:sz w:val="21"/>
        </w:rPr>
      </w:pPr>
    </w:p>
    <w:p w:rsidR="003851D1" w:rsidRDefault="003851D1" w:rsidP="002172FE">
      <w:pPr>
        <w:snapToGrid w:val="0"/>
        <w:ind w:firstLine="435"/>
        <w:jc w:val="both"/>
        <w:rPr>
          <w:rFonts w:ascii="Times New Roman" w:hAnsi="Times New Roman"/>
          <w:sz w:val="21"/>
        </w:rPr>
      </w:pPr>
    </w:p>
    <w:p w:rsidR="003851D1" w:rsidRDefault="003851D1" w:rsidP="002172FE">
      <w:pPr>
        <w:snapToGrid w:val="0"/>
        <w:ind w:firstLine="435"/>
        <w:jc w:val="both"/>
        <w:rPr>
          <w:rFonts w:ascii="Times New Roman" w:hAnsi="Times New Roman"/>
          <w:sz w:val="21"/>
        </w:rPr>
      </w:pPr>
    </w:p>
    <w:p w:rsidR="003851D1" w:rsidRPr="00FD1256" w:rsidRDefault="003851D1" w:rsidP="002172FE">
      <w:pPr>
        <w:snapToGrid w:val="0"/>
        <w:ind w:firstLine="435"/>
        <w:jc w:val="both"/>
        <w:rPr>
          <w:rFonts w:ascii="Times New Roman" w:hAnsi="Times New Roman"/>
          <w:sz w:val="21"/>
        </w:rPr>
      </w:pPr>
    </w:p>
    <w:p w:rsidR="009A194E" w:rsidRDefault="009A194E" w:rsidP="00EA30A3">
      <w:pPr>
        <w:snapToGrid w:val="0"/>
        <w:ind w:firstLineChars="200" w:firstLine="420"/>
        <w:jc w:val="both"/>
        <w:rPr>
          <w:rFonts w:ascii="Times New Roman" w:hAnsi="Times New Roman"/>
          <w:b/>
          <w:sz w:val="21"/>
        </w:rPr>
      </w:pPr>
      <w:bookmarkStart w:id="0" w:name="_Hlk68087606"/>
    </w:p>
    <w:p w:rsidR="00EA30A3" w:rsidRDefault="009A194E" w:rsidP="009A194E">
      <w:pPr>
        <w:snapToGrid w:val="0"/>
        <w:jc w:val="both"/>
        <w:rPr>
          <w:rFonts w:ascii="Times New Roman" w:hAnsi="Times New Roman"/>
          <w:sz w:val="21"/>
        </w:rPr>
      </w:pPr>
      <w:r w:rsidRPr="009A194E">
        <w:rPr>
          <w:rFonts w:ascii="Times New Roman" w:eastAsia="黑体" w:hAnsi="Times New Roman" w:hint="eastAsia"/>
          <w:sz w:val="21"/>
        </w:rPr>
        <w:t>（三）课程目标与毕业要求、课程内容的对应关系：</w:t>
      </w:r>
      <w:bookmarkEnd w:id="0"/>
      <w:r w:rsidRPr="004B6E45">
        <w:rPr>
          <w:rFonts w:ascii="Times New Roman" w:hAnsi="Times New Roman"/>
          <w:sz w:val="21"/>
        </w:rPr>
        <w:t xml:space="preserve"> </w:t>
      </w:r>
    </w:p>
    <w:p w:rsidR="009A194E" w:rsidRPr="00763253" w:rsidRDefault="009A194E" w:rsidP="009A194E">
      <w:pPr>
        <w:pStyle w:val="a3"/>
        <w:spacing w:beforeLines="50" w:before="120" w:afterLines="50" w:after="120"/>
        <w:ind w:firstLineChars="200" w:firstLine="420"/>
        <w:jc w:val="center"/>
        <w:rPr>
          <w:rFonts w:ascii="黑体" w:hAnsi="宋体"/>
          <w:b/>
          <w:bCs/>
          <w:szCs w:val="21"/>
        </w:rPr>
      </w:pPr>
      <w:r w:rsidRPr="00763253">
        <w:rPr>
          <w:rFonts w:ascii="黑体" w:hAnsi="宋体" w:hint="eastAsia"/>
          <w:b/>
          <w:bCs/>
          <w:szCs w:val="21"/>
        </w:rPr>
        <w:t>表</w:t>
      </w:r>
      <w:r w:rsidRPr="00763253">
        <w:rPr>
          <w:rFonts w:ascii="黑体" w:hAnsi="宋体" w:hint="eastAsia"/>
          <w:b/>
          <w:bCs/>
          <w:szCs w:val="21"/>
        </w:rPr>
        <w:t>1</w:t>
      </w:r>
      <w:r w:rsidRPr="00763253"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563"/>
        <w:gridCol w:w="3043"/>
        <w:gridCol w:w="2460"/>
      </w:tblGrid>
      <w:tr w:rsidR="009A194E" w:rsidTr="00BC1AF7">
        <w:trPr>
          <w:jc w:val="center"/>
        </w:trPr>
        <w:tc>
          <w:tcPr>
            <w:tcW w:w="1302" w:type="dxa"/>
            <w:vAlign w:val="center"/>
          </w:tcPr>
          <w:p w:rsidR="009A194E" w:rsidRPr="00763253" w:rsidRDefault="009A194E" w:rsidP="00AD2B6B">
            <w:pPr>
              <w:pStyle w:val="a3"/>
              <w:spacing w:beforeLines="50" w:before="120" w:afterLines="50" w:after="120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763253"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563" w:type="dxa"/>
            <w:vAlign w:val="center"/>
          </w:tcPr>
          <w:p w:rsidR="009A194E" w:rsidRPr="00763253" w:rsidRDefault="009A194E" w:rsidP="00AD2B6B">
            <w:pPr>
              <w:pStyle w:val="a3"/>
              <w:spacing w:beforeLines="50" w:before="120" w:afterLines="50" w:after="120"/>
              <w:jc w:val="center"/>
              <w:rPr>
                <w:rFonts w:hAnsi="宋体" w:cs="宋体"/>
                <w:b/>
              </w:rPr>
            </w:pPr>
            <w:r w:rsidRPr="00763253"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043" w:type="dxa"/>
            <w:vAlign w:val="center"/>
          </w:tcPr>
          <w:p w:rsidR="009A194E" w:rsidRPr="00763253" w:rsidRDefault="009A194E" w:rsidP="00AD2B6B">
            <w:pPr>
              <w:pStyle w:val="a3"/>
              <w:spacing w:beforeLines="50" w:before="120" w:afterLines="50" w:after="120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763253"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460" w:type="dxa"/>
            <w:vAlign w:val="center"/>
          </w:tcPr>
          <w:p w:rsidR="009A194E" w:rsidRDefault="009A194E" w:rsidP="00AD2B6B">
            <w:pPr>
              <w:pStyle w:val="a3"/>
              <w:spacing w:beforeLines="50" w:before="120" w:afterLines="50" w:after="120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763253"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F5BD7" w:rsidTr="00BC1AF7">
        <w:trPr>
          <w:jc w:val="center"/>
        </w:trPr>
        <w:tc>
          <w:tcPr>
            <w:tcW w:w="1302" w:type="dxa"/>
            <w:vMerge w:val="restart"/>
            <w:vAlign w:val="center"/>
          </w:tcPr>
          <w:p w:rsidR="00EF5BD7" w:rsidRPr="00F01A28" w:rsidRDefault="00EF5BD7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  <w:szCs w:val="21"/>
              </w:rPr>
            </w:pPr>
            <w:r w:rsidRPr="00F01A28">
              <w:rPr>
                <w:rFonts w:ascii="Times New Roman" w:hAnsi="Times New Roman"/>
                <w:szCs w:val="21"/>
              </w:rPr>
              <w:t>课程目标</w:t>
            </w:r>
            <w:r w:rsidRPr="00F01A28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563" w:type="dxa"/>
            <w:vAlign w:val="center"/>
          </w:tcPr>
          <w:p w:rsidR="00EF5BD7" w:rsidRPr="00F01A28" w:rsidRDefault="00EF5BD7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1.1</w:t>
            </w:r>
          </w:p>
        </w:tc>
        <w:tc>
          <w:tcPr>
            <w:tcW w:w="3043" w:type="dxa"/>
            <w:vAlign w:val="center"/>
          </w:tcPr>
          <w:p w:rsidR="00EF5BD7" w:rsidRPr="004039A8" w:rsidRDefault="00EF5BD7" w:rsidP="0065248E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</w:t>
            </w:r>
            <w:r w:rsidR="00B63799">
              <w:rPr>
                <w:rFonts w:ascii="Times New Roman" w:hAnsi="Times New Roman" w:hint="eastAsia"/>
              </w:rPr>
              <w:t>，</w:t>
            </w:r>
            <w:r w:rsidR="0040196A">
              <w:rPr>
                <w:rFonts w:ascii="Times New Roman" w:hAnsi="Times New Roman" w:hint="eastAsia"/>
              </w:rPr>
              <w:t>8</w:t>
            </w:r>
            <w:r w:rsidR="00B63799">
              <w:rPr>
                <w:rFonts w:ascii="Times New Roman" w:hAnsi="Times New Roman" w:hint="eastAsia"/>
              </w:rPr>
              <w:t>-</w:t>
            </w:r>
            <w:r w:rsidR="0040196A">
              <w:rPr>
                <w:rFonts w:ascii="Times New Roman" w:hAnsi="Times New Roman" w:hint="eastAsia"/>
              </w:rPr>
              <w:t>1</w:t>
            </w:r>
            <w:r w:rsidR="0040196A">
              <w:rPr>
                <w:rFonts w:ascii="Times New Roman" w:hAnsi="Times New Roman"/>
              </w:rPr>
              <w:t>4</w:t>
            </w:r>
            <w:r w:rsidR="00B63799">
              <w:rPr>
                <w:rFonts w:ascii="Times New Roman" w:hAnsi="Times New Roman" w:hint="eastAsia"/>
              </w:rPr>
              <w:t>，</w:t>
            </w:r>
            <w:r w:rsidR="0040196A">
              <w:rPr>
                <w:rFonts w:ascii="Times New Roman" w:hAnsi="Times New Roman" w:hint="eastAsia"/>
              </w:rPr>
              <w:t>1</w:t>
            </w:r>
            <w:r w:rsidR="0040196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460" w:type="dxa"/>
            <w:vAlign w:val="center"/>
          </w:tcPr>
          <w:p w:rsidR="00EF5BD7" w:rsidRPr="00F01A28" w:rsidRDefault="00EF5BD7" w:rsidP="00D02109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1</w:t>
            </w:r>
          </w:p>
        </w:tc>
      </w:tr>
      <w:tr w:rsidR="00EF5BD7" w:rsidTr="00BC1AF7">
        <w:trPr>
          <w:jc w:val="center"/>
        </w:trPr>
        <w:tc>
          <w:tcPr>
            <w:tcW w:w="1302" w:type="dxa"/>
            <w:vMerge/>
            <w:vAlign w:val="center"/>
          </w:tcPr>
          <w:p w:rsidR="00EF5BD7" w:rsidRPr="00F01A28" w:rsidRDefault="00EF5BD7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EF5BD7" w:rsidRPr="00F01A28" w:rsidRDefault="00EF5BD7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1.2</w:t>
            </w:r>
          </w:p>
        </w:tc>
        <w:tc>
          <w:tcPr>
            <w:tcW w:w="3043" w:type="dxa"/>
            <w:vAlign w:val="center"/>
          </w:tcPr>
          <w:p w:rsidR="00EF5BD7" w:rsidRPr="004039A8" w:rsidRDefault="00EF5BD7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</w:t>
            </w:r>
            <w:r w:rsidR="0040196A">
              <w:rPr>
                <w:rFonts w:ascii="Times New Roman" w:hAnsi="Times New Roman" w:hint="eastAsia"/>
              </w:rPr>
              <w:t>1</w:t>
            </w:r>
            <w:r w:rsidR="0040196A">
              <w:rPr>
                <w:rFonts w:ascii="Times New Roman" w:hAnsi="Times New Roman"/>
              </w:rPr>
              <w:t>3</w:t>
            </w:r>
            <w:r w:rsidR="00B63799">
              <w:rPr>
                <w:rFonts w:ascii="Times New Roman" w:hAnsi="Times New Roman" w:hint="eastAsia"/>
              </w:rPr>
              <w:t>-</w:t>
            </w:r>
            <w:r w:rsidR="0040196A">
              <w:rPr>
                <w:rFonts w:ascii="Times New Roman" w:hAnsi="Times New Roman" w:hint="eastAsia"/>
              </w:rPr>
              <w:t>1</w:t>
            </w:r>
            <w:r w:rsidR="0040196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460" w:type="dxa"/>
            <w:vAlign w:val="center"/>
          </w:tcPr>
          <w:p w:rsidR="00EF5BD7" w:rsidRPr="00F01A28" w:rsidRDefault="00EF5BD7" w:rsidP="00D02109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1</w:t>
            </w:r>
            <w:r w:rsidR="00B63799"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 w:hint="eastAsia"/>
              </w:rPr>
              <w:t>2</w:t>
            </w:r>
          </w:p>
        </w:tc>
      </w:tr>
      <w:tr w:rsidR="00EF5BD7" w:rsidTr="00BC1AF7">
        <w:trPr>
          <w:jc w:val="center"/>
        </w:trPr>
        <w:tc>
          <w:tcPr>
            <w:tcW w:w="1302" w:type="dxa"/>
            <w:vMerge/>
            <w:vAlign w:val="center"/>
          </w:tcPr>
          <w:p w:rsidR="00EF5BD7" w:rsidRPr="00F01A28" w:rsidRDefault="00EF5BD7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EF5BD7" w:rsidRPr="00F01A28" w:rsidRDefault="00EF5BD7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1.3</w:t>
            </w:r>
          </w:p>
        </w:tc>
        <w:tc>
          <w:tcPr>
            <w:tcW w:w="3043" w:type="dxa"/>
            <w:vAlign w:val="center"/>
          </w:tcPr>
          <w:p w:rsidR="00EF5BD7" w:rsidRPr="004039A8" w:rsidRDefault="00EF5BD7" w:rsidP="00EC0565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 w:rsidRPr="00EC0565">
              <w:rPr>
                <w:rFonts w:ascii="Times New Roman" w:hAnsi="Times New Roman" w:hint="eastAsia"/>
              </w:rPr>
              <w:t>第</w:t>
            </w:r>
            <w:r w:rsidR="0040196A">
              <w:rPr>
                <w:rFonts w:ascii="Times New Roman" w:hAnsi="Times New Roman"/>
              </w:rPr>
              <w:t>9</w:t>
            </w:r>
            <w:r w:rsidR="00B63799">
              <w:rPr>
                <w:rFonts w:ascii="Times New Roman" w:hAnsi="Times New Roman" w:hint="eastAsia"/>
              </w:rPr>
              <w:t>-</w:t>
            </w:r>
            <w:r w:rsidR="0040196A">
              <w:rPr>
                <w:rFonts w:ascii="Times New Roman" w:hAnsi="Times New Roman" w:hint="eastAsia"/>
              </w:rPr>
              <w:t>1</w:t>
            </w:r>
            <w:r w:rsidR="0040196A">
              <w:rPr>
                <w:rFonts w:ascii="Times New Roman" w:hAnsi="Times New Roman"/>
              </w:rPr>
              <w:t>0</w:t>
            </w:r>
            <w:r w:rsidRPr="00EC0565"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460" w:type="dxa"/>
            <w:vAlign w:val="center"/>
          </w:tcPr>
          <w:p w:rsidR="00EF5BD7" w:rsidRPr="00F01A28" w:rsidRDefault="00EF5BD7" w:rsidP="00D02109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1</w:t>
            </w:r>
            <w:r w:rsidR="00B63799">
              <w:rPr>
                <w:rFonts w:ascii="Times New Roman" w:hAnsi="Times New Roman" w:hint="eastAsia"/>
              </w:rPr>
              <w:t>-</w:t>
            </w:r>
            <w:r w:rsidR="00B63799">
              <w:rPr>
                <w:rFonts w:ascii="Times New Roman" w:hAnsi="Times New Roman"/>
              </w:rPr>
              <w:t>3</w:t>
            </w:r>
          </w:p>
        </w:tc>
      </w:tr>
      <w:tr w:rsidR="00EF5BD7" w:rsidTr="00BC1AF7">
        <w:trPr>
          <w:jc w:val="center"/>
        </w:trPr>
        <w:tc>
          <w:tcPr>
            <w:tcW w:w="1302" w:type="dxa"/>
            <w:vMerge/>
            <w:vAlign w:val="center"/>
          </w:tcPr>
          <w:p w:rsidR="00EF5BD7" w:rsidRPr="00F01A28" w:rsidRDefault="00EF5BD7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EF5BD7" w:rsidRDefault="00EF5BD7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3043" w:type="dxa"/>
            <w:vAlign w:val="center"/>
          </w:tcPr>
          <w:p w:rsidR="00EF5BD7" w:rsidRPr="00EC0565" w:rsidRDefault="0040196A" w:rsidP="00EC0565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="00B63799"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460" w:type="dxa"/>
            <w:vAlign w:val="center"/>
          </w:tcPr>
          <w:p w:rsidR="00EF5BD7" w:rsidRPr="00F01A28" w:rsidRDefault="0040196A" w:rsidP="00D02109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1</w:t>
            </w:r>
            <w:r w:rsidR="00B63799">
              <w:rPr>
                <w:rFonts w:ascii="Times New Roman" w:hAnsi="Times New Roman" w:hint="eastAsia"/>
              </w:rPr>
              <w:t>-</w:t>
            </w:r>
            <w:r w:rsidR="00B63799">
              <w:rPr>
                <w:rFonts w:ascii="Times New Roman" w:hAnsi="Times New Roman"/>
              </w:rPr>
              <w:t>3</w:t>
            </w:r>
          </w:p>
        </w:tc>
      </w:tr>
      <w:tr w:rsidR="009A194E" w:rsidTr="00BC1AF7">
        <w:trPr>
          <w:jc w:val="center"/>
        </w:trPr>
        <w:tc>
          <w:tcPr>
            <w:tcW w:w="1302" w:type="dxa"/>
            <w:vMerge w:val="restart"/>
            <w:vAlign w:val="center"/>
          </w:tcPr>
          <w:p w:rsidR="009A194E" w:rsidRPr="00F01A28" w:rsidRDefault="009A194E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  <w:szCs w:val="21"/>
              </w:rPr>
            </w:pPr>
            <w:r w:rsidRPr="00F01A28">
              <w:rPr>
                <w:rFonts w:ascii="Times New Roman" w:hAnsi="Times New Roman"/>
                <w:szCs w:val="21"/>
              </w:rPr>
              <w:t>课程目标</w:t>
            </w:r>
            <w:r w:rsidRPr="00F01A2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563" w:type="dxa"/>
            <w:vAlign w:val="center"/>
          </w:tcPr>
          <w:p w:rsidR="009A194E" w:rsidRPr="00F01A28" w:rsidRDefault="009A194E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2.1</w:t>
            </w:r>
          </w:p>
        </w:tc>
        <w:tc>
          <w:tcPr>
            <w:tcW w:w="3043" w:type="dxa"/>
            <w:vAlign w:val="center"/>
          </w:tcPr>
          <w:p w:rsidR="009A194E" w:rsidRPr="004039A8" w:rsidRDefault="0040196A" w:rsidP="00EC0565">
            <w:pPr>
              <w:pStyle w:val="a3"/>
              <w:spacing w:beforeLines="50" w:before="120" w:afterLines="50" w:after="12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全部章节</w:t>
            </w:r>
          </w:p>
        </w:tc>
        <w:tc>
          <w:tcPr>
            <w:tcW w:w="2460" w:type="dxa"/>
            <w:vAlign w:val="center"/>
          </w:tcPr>
          <w:p w:rsidR="009A194E" w:rsidRPr="00F01A28" w:rsidRDefault="009A194E" w:rsidP="00D02109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</w:t>
            </w:r>
            <w:r w:rsidR="00B63799">
              <w:rPr>
                <w:rFonts w:ascii="Times New Roman" w:hAnsi="Times New Roman" w:hint="eastAsia"/>
              </w:rPr>
              <w:t>,</w:t>
            </w:r>
            <w:r w:rsidR="00B63799">
              <w:rPr>
                <w:rFonts w:ascii="Times New Roman" w:hAnsi="Times New Roman"/>
              </w:rPr>
              <w:t>1</w:t>
            </w:r>
            <w:r w:rsidR="00B63799">
              <w:rPr>
                <w:rFonts w:ascii="Times New Roman" w:hAnsi="Times New Roman" w:hint="eastAsia"/>
              </w:rPr>
              <w:t>-</w:t>
            </w:r>
            <w:r w:rsidR="00B63799">
              <w:rPr>
                <w:rFonts w:ascii="Times New Roman" w:hAnsi="Times New Roman"/>
              </w:rPr>
              <w:t>5</w:t>
            </w:r>
            <w:r w:rsidR="00D02109">
              <w:rPr>
                <w:rFonts w:ascii="Times New Roman" w:hAnsi="Times New Roman" w:hint="eastAsia"/>
              </w:rPr>
              <w:t>，</w:t>
            </w:r>
            <w:r w:rsidR="00D02109">
              <w:rPr>
                <w:rFonts w:ascii="Times New Roman" w:hAnsi="Times New Roman" w:hint="eastAsia"/>
              </w:rPr>
              <w:t>11</w:t>
            </w:r>
          </w:p>
        </w:tc>
      </w:tr>
      <w:tr w:rsidR="009A194E" w:rsidTr="00BC1AF7">
        <w:trPr>
          <w:jc w:val="center"/>
        </w:trPr>
        <w:tc>
          <w:tcPr>
            <w:tcW w:w="1302" w:type="dxa"/>
            <w:vMerge/>
            <w:vAlign w:val="center"/>
          </w:tcPr>
          <w:p w:rsidR="009A194E" w:rsidRDefault="009A194E" w:rsidP="00AD2B6B">
            <w:pPr>
              <w:pStyle w:val="a3"/>
              <w:spacing w:beforeLines="50" w:before="120" w:afterLines="50" w:after="12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A194E" w:rsidRPr="00F01A28" w:rsidRDefault="009A194E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2.2</w:t>
            </w:r>
          </w:p>
        </w:tc>
        <w:tc>
          <w:tcPr>
            <w:tcW w:w="3043" w:type="dxa"/>
            <w:vAlign w:val="center"/>
          </w:tcPr>
          <w:p w:rsidR="009A194E" w:rsidRPr="004039A8" w:rsidRDefault="0040196A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Ansi="宋体" w:cs="宋体" w:hint="eastAsia"/>
              </w:rPr>
              <w:t>全部章节</w:t>
            </w:r>
          </w:p>
        </w:tc>
        <w:tc>
          <w:tcPr>
            <w:tcW w:w="2460" w:type="dxa"/>
            <w:vAlign w:val="center"/>
          </w:tcPr>
          <w:p w:rsidR="009A194E" w:rsidRPr="00F01A28" w:rsidRDefault="009A194E" w:rsidP="00D02109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 w:rsidR="007C5702">
              <w:rPr>
                <w:rFonts w:ascii="Times New Roman" w:hAnsi="Times New Roman" w:hint="eastAsia"/>
              </w:rPr>
              <w:t>2</w:t>
            </w:r>
            <w:r w:rsidR="007C5702">
              <w:rPr>
                <w:rFonts w:ascii="Times New Roman" w:hAnsi="Times New Roman" w:hint="eastAsia"/>
              </w:rPr>
              <w:t>，</w:t>
            </w:r>
            <w:r w:rsidR="00B63799">
              <w:rPr>
                <w:rFonts w:ascii="Times New Roman" w:hAnsi="Times New Roman" w:hint="eastAsia"/>
              </w:rPr>
              <w:t>9</w:t>
            </w:r>
            <w:r w:rsidR="00B63799">
              <w:rPr>
                <w:rFonts w:ascii="Times New Roman" w:hAnsi="Times New Roman" w:hint="eastAsia"/>
              </w:rPr>
              <w:t>，</w:t>
            </w:r>
            <w:r w:rsidR="00D02109">
              <w:rPr>
                <w:rFonts w:ascii="Times New Roman" w:hAnsi="Times New Roman" w:hint="eastAsia"/>
              </w:rPr>
              <w:t>12</w:t>
            </w:r>
          </w:p>
        </w:tc>
      </w:tr>
      <w:tr w:rsidR="009A194E" w:rsidTr="00BC1AF7">
        <w:trPr>
          <w:jc w:val="center"/>
        </w:trPr>
        <w:tc>
          <w:tcPr>
            <w:tcW w:w="1302" w:type="dxa"/>
            <w:vAlign w:val="center"/>
          </w:tcPr>
          <w:p w:rsidR="009A194E" w:rsidRDefault="009A194E" w:rsidP="007E3D51">
            <w:pPr>
              <w:pStyle w:val="a3"/>
              <w:spacing w:beforeLines="50" w:before="120" w:afterLines="50" w:after="120"/>
              <w:jc w:val="center"/>
              <w:rPr>
                <w:rFonts w:hAnsi="宋体" w:cs="宋体"/>
                <w:szCs w:val="21"/>
              </w:rPr>
            </w:pPr>
            <w:r w:rsidRPr="00F01A28">
              <w:rPr>
                <w:rFonts w:ascii="Times New Roman" w:hAnsi="Times New Roman"/>
                <w:szCs w:val="21"/>
              </w:rPr>
              <w:t>课程目标</w:t>
            </w:r>
            <w:r w:rsidR="007E3D51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563" w:type="dxa"/>
            <w:vAlign w:val="center"/>
          </w:tcPr>
          <w:p w:rsidR="009A194E" w:rsidRPr="00F01A28" w:rsidRDefault="000B21CD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</w:p>
        </w:tc>
        <w:tc>
          <w:tcPr>
            <w:tcW w:w="3043" w:type="dxa"/>
            <w:vAlign w:val="center"/>
          </w:tcPr>
          <w:p w:rsidR="009A194E" w:rsidRPr="004039A8" w:rsidRDefault="000B21CD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全部章节</w:t>
            </w:r>
          </w:p>
        </w:tc>
        <w:tc>
          <w:tcPr>
            <w:tcW w:w="2460" w:type="dxa"/>
            <w:vAlign w:val="center"/>
          </w:tcPr>
          <w:p w:rsidR="009A194E" w:rsidRPr="00F01A28" w:rsidRDefault="00D02109" w:rsidP="00D02109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毕业要求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8</w:t>
            </w:r>
          </w:p>
        </w:tc>
      </w:tr>
      <w:tr w:rsidR="00323F65" w:rsidTr="00BC1AF7">
        <w:trPr>
          <w:jc w:val="center"/>
        </w:trPr>
        <w:tc>
          <w:tcPr>
            <w:tcW w:w="1302" w:type="dxa"/>
            <w:vAlign w:val="center"/>
          </w:tcPr>
          <w:p w:rsidR="00323F65" w:rsidRDefault="00323F65" w:rsidP="007E3D51">
            <w:pPr>
              <w:pStyle w:val="a3"/>
              <w:spacing w:beforeLines="50" w:before="120" w:afterLines="50" w:after="12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 w:rsidR="007E3D51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563" w:type="dxa"/>
            <w:vAlign w:val="center"/>
          </w:tcPr>
          <w:p w:rsidR="00323F65" w:rsidRPr="00F01A28" w:rsidRDefault="000B21CD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</w:p>
        </w:tc>
        <w:tc>
          <w:tcPr>
            <w:tcW w:w="3043" w:type="dxa"/>
            <w:vAlign w:val="center"/>
          </w:tcPr>
          <w:p w:rsidR="00323F65" w:rsidRPr="004039A8" w:rsidRDefault="000B21CD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全部章节</w:t>
            </w:r>
          </w:p>
        </w:tc>
        <w:tc>
          <w:tcPr>
            <w:tcW w:w="2460" w:type="dxa"/>
            <w:vAlign w:val="center"/>
          </w:tcPr>
          <w:p w:rsidR="00323F65" w:rsidRPr="00F01A28" w:rsidRDefault="00D02109" w:rsidP="00AD2B6B">
            <w:pPr>
              <w:pStyle w:val="a3"/>
              <w:spacing w:beforeLines="50" w:before="120" w:afterLines="5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毕业要求</w:t>
            </w:r>
            <w:r>
              <w:rPr>
                <w:rFonts w:ascii="Times New Roman" w:hAnsi="Times New Roman" w:hint="eastAsia"/>
              </w:rPr>
              <w:t>10</w:t>
            </w:r>
          </w:p>
        </w:tc>
      </w:tr>
    </w:tbl>
    <w:p w:rsidR="009A194E" w:rsidRPr="002416A9" w:rsidRDefault="009A194E" w:rsidP="009A194E">
      <w:pPr>
        <w:snapToGrid w:val="0"/>
        <w:rPr>
          <w:rFonts w:hAnsi="宋体"/>
        </w:rPr>
      </w:pPr>
    </w:p>
    <w:p w:rsidR="00482D91" w:rsidRPr="00407536" w:rsidRDefault="007B19EB" w:rsidP="00407536">
      <w:pPr>
        <w:outlineLvl w:val="0"/>
        <w:rPr>
          <w:rFonts w:ascii="黑体" w:eastAsia="黑体"/>
          <w:sz w:val="28"/>
          <w:szCs w:val="28"/>
        </w:rPr>
      </w:pPr>
      <w:r w:rsidRPr="00407536">
        <w:rPr>
          <w:rFonts w:ascii="黑体" w:eastAsia="黑体" w:hint="eastAsia"/>
          <w:sz w:val="28"/>
          <w:szCs w:val="28"/>
        </w:rPr>
        <w:t>三</w:t>
      </w:r>
      <w:r w:rsidR="00482D91" w:rsidRPr="00407536">
        <w:rPr>
          <w:rFonts w:ascii="黑体" w:eastAsia="黑体" w:hint="eastAsia"/>
          <w:sz w:val="28"/>
          <w:szCs w:val="28"/>
        </w:rPr>
        <w:t>、教学内容</w:t>
      </w:r>
      <w:r w:rsidR="00B63799">
        <w:rPr>
          <w:rFonts w:ascii="黑体" w:eastAsia="黑体" w:hint="eastAsia"/>
          <w:sz w:val="28"/>
          <w:szCs w:val="28"/>
        </w:rPr>
        <w:t>、</w:t>
      </w:r>
      <w:r w:rsidR="00A925D1">
        <w:rPr>
          <w:rFonts w:ascii="黑体" w:eastAsia="黑体" w:hint="eastAsia"/>
          <w:sz w:val="28"/>
          <w:szCs w:val="28"/>
        </w:rPr>
        <w:t>学时分配</w:t>
      </w:r>
      <w:r w:rsidR="00B63799">
        <w:rPr>
          <w:rFonts w:ascii="黑体" w:eastAsia="黑体" w:hint="eastAsia"/>
          <w:sz w:val="28"/>
          <w:szCs w:val="28"/>
        </w:rPr>
        <w:t>及教学进度</w:t>
      </w:r>
    </w:p>
    <w:p w:rsidR="00AB569B" w:rsidRDefault="00B63799" w:rsidP="00EE21C4">
      <w:pPr>
        <w:snapToGrid w:val="0"/>
        <w:ind w:firstLineChars="200" w:firstLine="420"/>
        <w:jc w:val="both"/>
        <w:rPr>
          <w:rFonts w:hAnsi="宋体"/>
          <w:sz w:val="21"/>
        </w:rPr>
      </w:pPr>
      <w:r>
        <w:rPr>
          <w:rFonts w:hAnsi="宋体" w:hint="eastAsia"/>
          <w:sz w:val="21"/>
        </w:rPr>
        <w:t>按照高分子物理学科的重点内容进行教学，主要通过系统</w:t>
      </w:r>
      <w:r w:rsidR="00EE21C4">
        <w:rPr>
          <w:rFonts w:hAnsi="宋体" w:hint="eastAsia"/>
          <w:sz w:val="21"/>
        </w:rPr>
        <w:t>讲授</w:t>
      </w:r>
      <w:r w:rsidR="001E7C51">
        <w:rPr>
          <w:rFonts w:hAnsi="宋体" w:hint="eastAsia"/>
          <w:sz w:val="21"/>
        </w:rPr>
        <w:t>聚合物的基本概念、聚合物的</w:t>
      </w:r>
      <w:r w:rsidR="00EE21C4">
        <w:rPr>
          <w:rFonts w:hAnsi="宋体" w:hint="eastAsia"/>
          <w:sz w:val="21"/>
        </w:rPr>
        <w:t>结构-性质关系</w:t>
      </w:r>
      <w:r w:rsidR="001E7C51">
        <w:rPr>
          <w:rFonts w:hAnsi="宋体" w:hint="eastAsia"/>
          <w:sz w:val="21"/>
        </w:rPr>
        <w:t>、聚合物的表征技术</w:t>
      </w:r>
      <w:r w:rsidR="00EE21C4">
        <w:rPr>
          <w:rFonts w:hAnsi="宋体" w:hint="eastAsia"/>
          <w:sz w:val="21"/>
        </w:rPr>
        <w:t>对高分子物理的知识体系和结构进行梳理。</w:t>
      </w:r>
      <w:r w:rsidR="004B7B95">
        <w:rPr>
          <w:rFonts w:hAnsi="宋体" w:hint="eastAsia"/>
          <w:sz w:val="21"/>
        </w:rPr>
        <w:t>主要内容包括</w:t>
      </w:r>
      <w:r w:rsidR="00B71EC3">
        <w:rPr>
          <w:rFonts w:hAnsi="宋体" w:hint="eastAsia"/>
          <w:sz w:val="21"/>
        </w:rPr>
        <w:t>聚合物的结构、链模型、分子量及其分布的表示和测量方法，聚合物稀溶液理论，聚合物玻璃化和结晶性能及其表征手段，聚合物的流变和力学性能及其测量方法，聚合物的自组装行为及聚合物的主要应用。</w:t>
      </w:r>
    </w:p>
    <w:p w:rsidR="0042508B" w:rsidRDefault="0042508B" w:rsidP="0042508B">
      <w:pPr>
        <w:snapToGrid w:val="0"/>
        <w:ind w:leftChars="200" w:left="400"/>
        <w:rPr>
          <w:rFonts w:ascii="Times New Roman" w:eastAsia="黑体" w:hAnsi="Times New Roman"/>
          <w:sz w:val="21"/>
        </w:rPr>
      </w:pPr>
      <w:bookmarkStart w:id="1" w:name="_Hlk68178804"/>
      <w:r>
        <w:rPr>
          <w:rFonts w:ascii="Times New Roman" w:eastAsia="黑体" w:hAnsi="Times New Roman" w:hint="eastAsia"/>
          <w:sz w:val="21"/>
        </w:rPr>
        <w:t>第一章</w:t>
      </w:r>
      <w:r>
        <w:rPr>
          <w:rFonts w:ascii="Times New Roman" w:eastAsia="黑体" w:hAnsi="Times New Roman" w:hint="eastAsia"/>
          <w:sz w:val="21"/>
        </w:rPr>
        <w:t xml:space="preserve">  </w:t>
      </w:r>
      <w:r>
        <w:rPr>
          <w:rFonts w:ascii="Times New Roman" w:eastAsia="黑体" w:hAnsi="Times New Roman" w:hint="eastAsia"/>
          <w:sz w:val="21"/>
        </w:rPr>
        <w:t>引言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.1 </w:t>
      </w:r>
      <w:r w:rsidRPr="00C16C76">
        <w:rPr>
          <w:rFonts w:hAnsi="宋体" w:hint="eastAsia"/>
          <w:sz w:val="21"/>
        </w:rPr>
        <w:t>概念的诞生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.2 </w:t>
      </w:r>
      <w:r w:rsidRPr="00C16C76">
        <w:rPr>
          <w:rFonts w:hAnsi="宋体" w:hint="eastAsia"/>
          <w:sz w:val="21"/>
        </w:rPr>
        <w:t>基本定义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.3 </w:t>
      </w:r>
      <w:r w:rsidRPr="00C16C76">
        <w:rPr>
          <w:rFonts w:hAnsi="宋体" w:hint="eastAsia"/>
          <w:sz w:val="21"/>
        </w:rPr>
        <w:t>聚合物的合成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.4 </w:t>
      </w:r>
      <w:r w:rsidRPr="00C16C76">
        <w:rPr>
          <w:rFonts w:hAnsi="宋体" w:hint="eastAsia"/>
          <w:sz w:val="21"/>
        </w:rPr>
        <w:t>命名法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.5 </w:t>
      </w:r>
      <w:r w:rsidRPr="00C16C76">
        <w:rPr>
          <w:rFonts w:hAnsi="宋体" w:hint="eastAsia"/>
          <w:sz w:val="21"/>
        </w:rPr>
        <w:t>平均摩尔质量及分布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.6 </w:t>
      </w:r>
      <w:r w:rsidRPr="00C16C76">
        <w:rPr>
          <w:rFonts w:hAnsi="宋体" w:hint="eastAsia"/>
          <w:sz w:val="21"/>
        </w:rPr>
        <w:t>大小和形状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.7 </w:t>
      </w:r>
      <w:r w:rsidRPr="00C16C76">
        <w:rPr>
          <w:rFonts w:hAnsi="宋体" w:hint="eastAsia"/>
          <w:sz w:val="21"/>
        </w:rPr>
        <w:t>构型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.8 </w:t>
      </w:r>
      <w:r w:rsidRPr="00C16C76">
        <w:rPr>
          <w:rFonts w:hAnsi="宋体" w:hint="eastAsia"/>
          <w:sz w:val="21"/>
        </w:rPr>
        <w:t>玻璃化转变温度及熔点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.9 </w:t>
      </w:r>
      <w:r w:rsidRPr="00C16C76">
        <w:rPr>
          <w:rFonts w:hAnsi="宋体" w:hint="eastAsia"/>
          <w:sz w:val="21"/>
        </w:rPr>
        <w:t>弹性体、纤维及塑料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.10 </w:t>
      </w:r>
      <w:r w:rsidRPr="00C16C76">
        <w:rPr>
          <w:rFonts w:hAnsi="宋体" w:hint="eastAsia"/>
          <w:sz w:val="21"/>
        </w:rPr>
        <w:t>成纤维聚合物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.11 </w:t>
      </w:r>
      <w:r w:rsidRPr="00C16C76">
        <w:rPr>
          <w:rFonts w:hAnsi="宋体" w:hint="eastAsia"/>
          <w:sz w:val="21"/>
        </w:rPr>
        <w:t>塑料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.12 </w:t>
      </w:r>
      <w:r w:rsidRPr="00C16C76">
        <w:rPr>
          <w:rFonts w:hAnsi="宋体" w:hint="eastAsia"/>
          <w:sz w:val="21"/>
        </w:rPr>
        <w:t>热固性聚合物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.13 </w:t>
      </w:r>
      <w:r w:rsidRPr="00C16C76">
        <w:rPr>
          <w:rFonts w:hAnsi="宋体" w:hint="eastAsia"/>
          <w:sz w:val="21"/>
        </w:rPr>
        <w:t>弹性体</w:t>
      </w:r>
    </w:p>
    <w:p w:rsidR="0042508B" w:rsidRDefault="0042508B" w:rsidP="0042508B">
      <w:pPr>
        <w:snapToGrid w:val="0"/>
        <w:ind w:leftChars="200" w:left="400"/>
        <w:rPr>
          <w:rFonts w:ascii="Times New Roman" w:eastAsia="黑体" w:hAnsi="Times New Roman"/>
          <w:sz w:val="21"/>
        </w:rPr>
      </w:pPr>
      <w:r>
        <w:rPr>
          <w:rFonts w:ascii="Times New Roman" w:eastAsia="黑体" w:hAnsi="Times New Roman" w:hint="eastAsia"/>
          <w:sz w:val="21"/>
        </w:rPr>
        <w:t>第八章</w:t>
      </w:r>
      <w:r>
        <w:rPr>
          <w:rFonts w:ascii="Times New Roman" w:eastAsia="黑体" w:hAnsi="Times New Roman" w:hint="eastAsia"/>
          <w:sz w:val="21"/>
        </w:rPr>
        <w:t xml:space="preserve">  </w:t>
      </w:r>
      <w:r>
        <w:rPr>
          <w:rFonts w:ascii="Times New Roman" w:eastAsia="黑体" w:hAnsi="Times New Roman" w:hint="eastAsia"/>
          <w:sz w:val="21"/>
        </w:rPr>
        <w:t>聚合物溶液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/>
          <w:sz w:val="21"/>
        </w:rPr>
        <w:t xml:space="preserve">8.1 </w:t>
      </w:r>
      <w:r w:rsidRPr="00C16C76">
        <w:rPr>
          <w:rFonts w:hAnsi="宋体" w:hint="eastAsia"/>
          <w:sz w:val="21"/>
        </w:rPr>
        <w:t>聚合物溶液热力学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8</w:t>
      </w:r>
      <w:r w:rsidRPr="00C16C76">
        <w:rPr>
          <w:rFonts w:hAnsi="宋体"/>
          <w:sz w:val="21"/>
        </w:rPr>
        <w:t xml:space="preserve">.2 </w:t>
      </w:r>
      <w:r w:rsidRPr="00C16C76">
        <w:rPr>
          <w:rFonts w:hAnsi="宋体" w:hint="eastAsia"/>
          <w:sz w:val="21"/>
        </w:rPr>
        <w:t>小分子的理想混合物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8</w:t>
      </w:r>
      <w:r w:rsidRPr="00C16C76">
        <w:rPr>
          <w:rFonts w:hAnsi="宋体"/>
          <w:sz w:val="21"/>
        </w:rPr>
        <w:t xml:space="preserve">.3 </w:t>
      </w:r>
      <w:r w:rsidRPr="00C16C76">
        <w:rPr>
          <w:rFonts w:hAnsi="宋体" w:hint="eastAsia"/>
          <w:sz w:val="21"/>
        </w:rPr>
        <w:t>非理想溶液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8</w:t>
      </w:r>
      <w:r w:rsidRPr="00C16C76">
        <w:rPr>
          <w:rFonts w:hAnsi="宋体"/>
          <w:sz w:val="21"/>
        </w:rPr>
        <w:t xml:space="preserve">.4 </w:t>
      </w:r>
      <w:r w:rsidRPr="00C16C76">
        <w:rPr>
          <w:rFonts w:hAnsi="宋体" w:hint="eastAsia"/>
          <w:sz w:val="21"/>
        </w:rPr>
        <w:t>理论混合</w:t>
      </w:r>
      <w:proofErr w:type="gramStart"/>
      <w:r w:rsidRPr="00C16C76">
        <w:rPr>
          <w:rFonts w:hAnsi="宋体" w:hint="eastAsia"/>
          <w:sz w:val="21"/>
        </w:rPr>
        <w:t>熵</w:t>
      </w:r>
      <w:proofErr w:type="gramEnd"/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8</w:t>
      </w:r>
      <w:r w:rsidRPr="00C16C76">
        <w:rPr>
          <w:rFonts w:hAnsi="宋体"/>
          <w:sz w:val="21"/>
        </w:rPr>
        <w:t xml:space="preserve">.5 </w:t>
      </w:r>
      <w:r w:rsidRPr="00C16C76">
        <w:rPr>
          <w:rFonts w:hAnsi="宋体" w:hint="eastAsia"/>
          <w:sz w:val="21"/>
        </w:rPr>
        <w:t>混合焓变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8</w:t>
      </w:r>
      <w:r w:rsidRPr="00C16C76">
        <w:rPr>
          <w:rFonts w:hAnsi="宋体"/>
          <w:sz w:val="21"/>
        </w:rPr>
        <w:t xml:space="preserve">.6 </w:t>
      </w:r>
      <w:r w:rsidRPr="00C16C76">
        <w:rPr>
          <w:rFonts w:hAnsi="宋体" w:hint="eastAsia"/>
          <w:sz w:val="21"/>
        </w:rPr>
        <w:t>混合自由能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lastRenderedPageBreak/>
        <w:t>8</w:t>
      </w:r>
      <w:r w:rsidRPr="00C16C76">
        <w:rPr>
          <w:rFonts w:hAnsi="宋体"/>
          <w:sz w:val="21"/>
        </w:rPr>
        <w:t xml:space="preserve">.7 </w:t>
      </w:r>
      <w:r w:rsidRPr="00C16C76">
        <w:rPr>
          <w:rFonts w:hAnsi="宋体" w:hint="eastAsia"/>
          <w:sz w:val="21"/>
        </w:rPr>
        <w:t>理论的局限性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8</w:t>
      </w:r>
      <w:r w:rsidRPr="00C16C76">
        <w:rPr>
          <w:rFonts w:hAnsi="宋体"/>
          <w:sz w:val="21"/>
        </w:rPr>
        <w:t xml:space="preserve">.8 </w:t>
      </w:r>
      <w:r w:rsidRPr="00C16C76">
        <w:rPr>
          <w:rFonts w:hAnsi="宋体" w:hint="eastAsia"/>
          <w:sz w:val="21"/>
        </w:rPr>
        <w:t>相平衡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8</w:t>
      </w:r>
      <w:r w:rsidRPr="00C16C76">
        <w:rPr>
          <w:rFonts w:hAnsi="宋体"/>
          <w:sz w:val="21"/>
        </w:rPr>
        <w:t xml:space="preserve">.9 </w:t>
      </w:r>
      <w:r w:rsidRPr="00C16C76">
        <w:rPr>
          <w:rFonts w:hAnsi="宋体" w:hint="eastAsia"/>
          <w:sz w:val="21"/>
        </w:rPr>
        <w:t>Flory</w:t>
      </w:r>
      <w:r w:rsidRPr="00C16C76">
        <w:rPr>
          <w:rFonts w:hAnsi="宋体"/>
          <w:sz w:val="21"/>
        </w:rPr>
        <w:t xml:space="preserve"> </w:t>
      </w:r>
      <w:proofErr w:type="spellStart"/>
      <w:r w:rsidRPr="00C16C76">
        <w:rPr>
          <w:rFonts w:hAnsi="宋体"/>
          <w:sz w:val="21"/>
        </w:rPr>
        <w:t>Krigbaum</w:t>
      </w:r>
      <w:proofErr w:type="spellEnd"/>
      <w:r w:rsidRPr="00C16C76">
        <w:rPr>
          <w:rFonts w:hAnsi="宋体" w:hint="eastAsia"/>
          <w:sz w:val="21"/>
        </w:rPr>
        <w:t>理论</w:t>
      </w:r>
    </w:p>
    <w:p w:rsidR="0042508B" w:rsidRPr="00C16C76" w:rsidRDefault="0042508B" w:rsidP="0042508B">
      <w:pPr>
        <w:snapToGrid w:val="0"/>
        <w:ind w:leftChars="400" w:left="800"/>
        <w:rPr>
          <w:rFonts w:hAnsi="宋体" w:hint="eastAsia"/>
          <w:sz w:val="21"/>
        </w:rPr>
      </w:pPr>
      <w:r w:rsidRPr="00C16C76">
        <w:rPr>
          <w:rFonts w:hAnsi="宋体" w:hint="eastAsia"/>
          <w:sz w:val="21"/>
        </w:rPr>
        <w:t>8</w:t>
      </w:r>
      <w:r w:rsidRPr="00C16C76">
        <w:rPr>
          <w:rFonts w:hAnsi="宋体"/>
          <w:sz w:val="21"/>
        </w:rPr>
        <w:t>.10 θ</w:t>
      </w:r>
      <w:r w:rsidRPr="00C16C76">
        <w:rPr>
          <w:rFonts w:hAnsi="宋体" w:hint="eastAsia"/>
          <w:sz w:val="21"/>
        </w:rPr>
        <w:t>温度的测定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8</w:t>
      </w:r>
      <w:r w:rsidRPr="00C16C76">
        <w:rPr>
          <w:rFonts w:hAnsi="宋体"/>
          <w:sz w:val="21"/>
        </w:rPr>
        <w:t xml:space="preserve">.11 </w:t>
      </w:r>
      <w:r w:rsidRPr="00C16C76">
        <w:rPr>
          <w:rFonts w:hAnsi="宋体" w:hint="eastAsia"/>
          <w:sz w:val="21"/>
        </w:rPr>
        <w:t>低临界溶液温度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8</w:t>
      </w:r>
      <w:r w:rsidRPr="00C16C76">
        <w:rPr>
          <w:rFonts w:hAnsi="宋体"/>
          <w:sz w:val="21"/>
        </w:rPr>
        <w:t xml:space="preserve">.12 </w:t>
      </w:r>
      <w:r w:rsidRPr="00C16C76">
        <w:rPr>
          <w:rFonts w:hAnsi="宋体" w:hint="eastAsia"/>
          <w:sz w:val="21"/>
        </w:rPr>
        <w:t>溶解度和内聚能密度</w:t>
      </w:r>
    </w:p>
    <w:p w:rsidR="0042508B" w:rsidRPr="00C16C76" w:rsidRDefault="0042508B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8</w:t>
      </w:r>
      <w:r w:rsidRPr="00C16C76">
        <w:rPr>
          <w:rFonts w:hAnsi="宋体"/>
          <w:sz w:val="21"/>
        </w:rPr>
        <w:t xml:space="preserve">.13 </w:t>
      </w:r>
      <w:r w:rsidRPr="00C16C76">
        <w:rPr>
          <w:rFonts w:hAnsi="宋体" w:hint="eastAsia"/>
          <w:sz w:val="21"/>
        </w:rPr>
        <w:t>聚合物-聚合物混合物</w:t>
      </w:r>
    </w:p>
    <w:p w:rsidR="0042508B" w:rsidRPr="00C16C76" w:rsidRDefault="0042508B" w:rsidP="0042508B">
      <w:pPr>
        <w:snapToGrid w:val="0"/>
        <w:ind w:leftChars="400" w:left="800"/>
        <w:rPr>
          <w:rFonts w:hAnsi="宋体" w:hint="eastAsia"/>
          <w:sz w:val="21"/>
        </w:rPr>
      </w:pPr>
      <w:r w:rsidRPr="00C16C76">
        <w:rPr>
          <w:rFonts w:hAnsi="宋体" w:hint="eastAsia"/>
          <w:sz w:val="21"/>
        </w:rPr>
        <w:t>8</w:t>
      </w:r>
      <w:r w:rsidRPr="00C16C76">
        <w:rPr>
          <w:rFonts w:hAnsi="宋体"/>
          <w:sz w:val="21"/>
        </w:rPr>
        <w:t xml:space="preserve">.14 </w:t>
      </w:r>
      <w:r w:rsidRPr="00C16C76">
        <w:rPr>
          <w:rFonts w:hAnsi="宋体" w:hint="eastAsia"/>
          <w:sz w:val="21"/>
        </w:rPr>
        <w:t>相分离动力学</w:t>
      </w:r>
    </w:p>
    <w:bookmarkEnd w:id="1"/>
    <w:p w:rsidR="009425AF" w:rsidRDefault="0042508B" w:rsidP="009425AF">
      <w:pPr>
        <w:snapToGrid w:val="0"/>
        <w:ind w:leftChars="200" w:left="400"/>
        <w:rPr>
          <w:rFonts w:ascii="Times New Roman" w:eastAsia="黑体" w:hAnsi="Times New Roman" w:hint="eastAsia"/>
          <w:sz w:val="21"/>
        </w:rPr>
      </w:pPr>
      <w:r>
        <w:rPr>
          <w:rFonts w:ascii="Times New Roman" w:eastAsia="黑体" w:hAnsi="Times New Roman" w:hint="eastAsia"/>
          <w:sz w:val="21"/>
        </w:rPr>
        <w:t>第九章</w:t>
      </w:r>
      <w:r>
        <w:rPr>
          <w:rFonts w:ascii="Times New Roman" w:eastAsia="黑体" w:hAnsi="Times New Roman" w:hint="eastAsia"/>
          <w:sz w:val="21"/>
        </w:rPr>
        <w:t xml:space="preserve">  </w:t>
      </w:r>
      <w:r>
        <w:rPr>
          <w:rFonts w:ascii="Times New Roman" w:eastAsia="黑体" w:hAnsi="Times New Roman" w:hint="eastAsia"/>
          <w:sz w:val="21"/>
        </w:rPr>
        <w:t>聚合物表征</w:t>
      </w:r>
      <w:r w:rsidR="009425AF">
        <w:rPr>
          <w:rFonts w:ascii="Times New Roman" w:eastAsia="黑体" w:hAnsi="Times New Roman" w:hint="eastAsia"/>
          <w:sz w:val="21"/>
        </w:rPr>
        <w:t>—摩尔质量</w:t>
      </w:r>
    </w:p>
    <w:p w:rsidR="0042508B" w:rsidRPr="00C16C76" w:rsidRDefault="009425AF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/>
          <w:sz w:val="21"/>
        </w:rPr>
        <w:t>9</w:t>
      </w:r>
      <w:r w:rsidR="0042508B" w:rsidRPr="00C16C76">
        <w:rPr>
          <w:rFonts w:hAnsi="宋体"/>
          <w:sz w:val="21"/>
        </w:rPr>
        <w:t xml:space="preserve">.1 </w:t>
      </w:r>
      <w:r w:rsidRPr="00C16C76">
        <w:rPr>
          <w:rFonts w:hAnsi="宋体" w:hint="eastAsia"/>
          <w:sz w:val="21"/>
        </w:rPr>
        <w:t>简介</w:t>
      </w:r>
    </w:p>
    <w:p w:rsidR="009425AF" w:rsidRPr="00C16C76" w:rsidRDefault="009425AF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9</w:t>
      </w:r>
      <w:r w:rsidRPr="00C16C76">
        <w:rPr>
          <w:rFonts w:hAnsi="宋体"/>
          <w:sz w:val="21"/>
        </w:rPr>
        <w:t xml:space="preserve">.2 </w:t>
      </w:r>
      <w:r w:rsidRPr="00C16C76">
        <w:rPr>
          <w:rFonts w:hAnsi="宋体" w:hint="eastAsia"/>
          <w:sz w:val="21"/>
        </w:rPr>
        <w:t>摩尔质量、分子量及国际单位制</w:t>
      </w:r>
    </w:p>
    <w:p w:rsidR="009425AF" w:rsidRPr="00C16C76" w:rsidRDefault="009425AF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9</w:t>
      </w:r>
      <w:r w:rsidRPr="00C16C76">
        <w:rPr>
          <w:rFonts w:hAnsi="宋体"/>
          <w:sz w:val="21"/>
        </w:rPr>
        <w:t xml:space="preserve">.3 </w:t>
      </w:r>
      <w:r w:rsidRPr="00C16C76">
        <w:rPr>
          <w:rFonts w:hAnsi="宋体" w:hint="eastAsia"/>
          <w:sz w:val="21"/>
        </w:rPr>
        <w:t>数均摩尔质量</w:t>
      </w:r>
    </w:p>
    <w:p w:rsidR="009425AF" w:rsidRPr="00C16C76" w:rsidRDefault="009425AF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9</w:t>
      </w:r>
      <w:r w:rsidRPr="00C16C76">
        <w:rPr>
          <w:rFonts w:hAnsi="宋体"/>
          <w:sz w:val="21"/>
        </w:rPr>
        <w:t xml:space="preserve">.4 </w:t>
      </w:r>
      <w:proofErr w:type="gramStart"/>
      <w:r w:rsidRPr="00C16C76">
        <w:rPr>
          <w:rFonts w:hAnsi="宋体" w:hint="eastAsia"/>
          <w:sz w:val="21"/>
        </w:rPr>
        <w:t>端基分析</w:t>
      </w:r>
      <w:proofErr w:type="gramEnd"/>
    </w:p>
    <w:p w:rsidR="009425AF" w:rsidRPr="00C16C76" w:rsidRDefault="009425AF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9</w:t>
      </w:r>
      <w:r w:rsidRPr="00C16C76">
        <w:rPr>
          <w:rFonts w:hAnsi="宋体"/>
          <w:sz w:val="21"/>
        </w:rPr>
        <w:t xml:space="preserve">.5 </w:t>
      </w:r>
      <w:r w:rsidRPr="00C16C76">
        <w:rPr>
          <w:rFonts w:hAnsi="宋体" w:hint="eastAsia"/>
          <w:sz w:val="21"/>
        </w:rPr>
        <w:t>溶液的依数性</w:t>
      </w:r>
    </w:p>
    <w:p w:rsidR="009425AF" w:rsidRPr="00C16C76" w:rsidRDefault="009425AF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9</w:t>
      </w:r>
      <w:r w:rsidRPr="00C16C76">
        <w:rPr>
          <w:rFonts w:hAnsi="宋体"/>
          <w:sz w:val="21"/>
        </w:rPr>
        <w:t xml:space="preserve">.6 </w:t>
      </w:r>
      <w:r w:rsidRPr="00C16C76">
        <w:rPr>
          <w:rFonts w:hAnsi="宋体" w:hint="eastAsia"/>
          <w:sz w:val="21"/>
        </w:rPr>
        <w:t>渗透压法</w:t>
      </w:r>
    </w:p>
    <w:p w:rsidR="009425AF" w:rsidRPr="00C16C76" w:rsidRDefault="009425AF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9</w:t>
      </w:r>
      <w:r w:rsidRPr="00C16C76">
        <w:rPr>
          <w:rFonts w:hAnsi="宋体"/>
          <w:sz w:val="21"/>
        </w:rPr>
        <w:t xml:space="preserve">.7 </w:t>
      </w:r>
      <w:r w:rsidRPr="00C16C76">
        <w:rPr>
          <w:rFonts w:hAnsi="宋体" w:hint="eastAsia"/>
          <w:sz w:val="21"/>
        </w:rPr>
        <w:t>光散射法</w:t>
      </w:r>
    </w:p>
    <w:p w:rsidR="009425AF" w:rsidRPr="00C16C76" w:rsidRDefault="009425AF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9</w:t>
      </w:r>
      <w:r w:rsidRPr="00C16C76">
        <w:rPr>
          <w:rFonts w:hAnsi="宋体"/>
          <w:sz w:val="21"/>
        </w:rPr>
        <w:t xml:space="preserve">.8 </w:t>
      </w:r>
      <w:r w:rsidRPr="00C16C76">
        <w:rPr>
          <w:rFonts w:hAnsi="宋体" w:hint="eastAsia"/>
          <w:sz w:val="21"/>
        </w:rPr>
        <w:t>动态光散射</w:t>
      </w:r>
    </w:p>
    <w:p w:rsidR="009425AF" w:rsidRPr="00C16C76" w:rsidRDefault="009425AF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9</w:t>
      </w:r>
      <w:r w:rsidRPr="00C16C76">
        <w:rPr>
          <w:rFonts w:hAnsi="宋体"/>
          <w:sz w:val="21"/>
        </w:rPr>
        <w:t xml:space="preserve">.9 </w:t>
      </w:r>
      <w:r w:rsidRPr="00C16C76">
        <w:rPr>
          <w:rFonts w:hAnsi="宋体" w:hint="eastAsia"/>
          <w:sz w:val="21"/>
        </w:rPr>
        <w:t>黏度法</w:t>
      </w:r>
    </w:p>
    <w:p w:rsidR="009425AF" w:rsidRPr="00C16C76" w:rsidRDefault="009425AF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9</w:t>
      </w:r>
      <w:r w:rsidRPr="00C16C76">
        <w:rPr>
          <w:rFonts w:hAnsi="宋体"/>
          <w:sz w:val="21"/>
        </w:rPr>
        <w:t xml:space="preserve">.10 </w:t>
      </w:r>
      <w:r w:rsidRPr="00C16C76">
        <w:rPr>
          <w:rFonts w:hAnsi="宋体" w:hint="eastAsia"/>
          <w:sz w:val="21"/>
        </w:rPr>
        <w:t>凝胶渗透色谱法</w:t>
      </w:r>
    </w:p>
    <w:p w:rsidR="009425AF" w:rsidRPr="00C16C76" w:rsidRDefault="009425AF" w:rsidP="0042508B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9</w:t>
      </w:r>
      <w:r w:rsidRPr="00C16C76">
        <w:rPr>
          <w:rFonts w:hAnsi="宋体"/>
          <w:sz w:val="21"/>
        </w:rPr>
        <w:t xml:space="preserve">.11 </w:t>
      </w:r>
      <w:r w:rsidRPr="00C16C76">
        <w:rPr>
          <w:rFonts w:hAnsi="宋体" w:hint="eastAsia"/>
          <w:sz w:val="21"/>
        </w:rPr>
        <w:t>基质辅助激光解的电离质谱法</w:t>
      </w:r>
    </w:p>
    <w:p w:rsidR="009425AF" w:rsidRDefault="009425AF" w:rsidP="009425AF">
      <w:pPr>
        <w:snapToGrid w:val="0"/>
        <w:ind w:leftChars="200" w:left="400"/>
        <w:rPr>
          <w:rFonts w:ascii="Times New Roman" w:eastAsia="黑体" w:hAnsi="Times New Roman" w:hint="eastAsia"/>
          <w:sz w:val="21"/>
        </w:rPr>
      </w:pPr>
      <w:r>
        <w:rPr>
          <w:rFonts w:ascii="Times New Roman" w:eastAsia="黑体" w:hAnsi="Times New Roman" w:hint="eastAsia"/>
          <w:sz w:val="21"/>
        </w:rPr>
        <w:t>第十章</w:t>
      </w:r>
      <w:r>
        <w:rPr>
          <w:rFonts w:ascii="Times New Roman" w:eastAsia="黑体" w:hAnsi="Times New Roman" w:hint="eastAsia"/>
          <w:sz w:val="21"/>
        </w:rPr>
        <w:t xml:space="preserve">  </w:t>
      </w:r>
      <w:r>
        <w:rPr>
          <w:rFonts w:ascii="Times New Roman" w:eastAsia="黑体" w:hAnsi="Times New Roman" w:hint="eastAsia"/>
          <w:sz w:val="21"/>
        </w:rPr>
        <w:t>聚合物</w:t>
      </w:r>
      <w:proofErr w:type="gramStart"/>
      <w:r>
        <w:rPr>
          <w:rFonts w:ascii="Times New Roman" w:eastAsia="黑体" w:hAnsi="Times New Roman" w:hint="eastAsia"/>
          <w:sz w:val="21"/>
        </w:rPr>
        <w:t>表征—链尺寸</w:t>
      </w:r>
      <w:proofErr w:type="gramEnd"/>
      <w:r>
        <w:rPr>
          <w:rFonts w:ascii="Times New Roman" w:eastAsia="黑体" w:hAnsi="Times New Roman" w:hint="eastAsia"/>
          <w:sz w:val="21"/>
        </w:rPr>
        <w:t>、结构及形态学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/>
          <w:sz w:val="21"/>
        </w:rPr>
        <w:t xml:space="preserve">10.1 </w:t>
      </w:r>
      <w:r w:rsidRPr="00C16C76">
        <w:rPr>
          <w:rFonts w:hAnsi="宋体" w:hint="eastAsia"/>
          <w:sz w:val="21"/>
        </w:rPr>
        <w:t>平均链尺寸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0.2 </w:t>
      </w:r>
      <w:r w:rsidRPr="00C16C76">
        <w:rPr>
          <w:rFonts w:hAnsi="宋体" w:hint="eastAsia"/>
          <w:sz w:val="21"/>
        </w:rPr>
        <w:t>自由连接链模型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0.3 </w:t>
      </w:r>
      <w:r w:rsidRPr="00C16C76">
        <w:rPr>
          <w:rFonts w:hAnsi="宋体" w:hint="eastAsia"/>
          <w:sz w:val="21"/>
        </w:rPr>
        <w:t>短程效应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0.4 </w:t>
      </w:r>
      <w:r w:rsidRPr="00C16C76">
        <w:rPr>
          <w:rFonts w:hAnsi="宋体" w:hint="eastAsia"/>
          <w:sz w:val="21"/>
        </w:rPr>
        <w:t>链的刚性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0.5 </w:t>
      </w:r>
      <w:r w:rsidRPr="00C16C76">
        <w:rPr>
          <w:rFonts w:hAnsi="宋体" w:hint="eastAsia"/>
          <w:sz w:val="21"/>
        </w:rPr>
        <w:t>稀溶液数据的处理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0.6 </w:t>
      </w:r>
      <w:r w:rsidRPr="00C16C76">
        <w:rPr>
          <w:rFonts w:hAnsi="宋体" w:hint="eastAsia"/>
          <w:sz w:val="21"/>
        </w:rPr>
        <w:t>核磁共振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0.7 </w:t>
      </w:r>
      <w:r w:rsidRPr="00C16C76">
        <w:rPr>
          <w:rFonts w:hAnsi="宋体" w:hint="eastAsia"/>
          <w:sz w:val="21"/>
        </w:rPr>
        <w:t>红外光谱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0.8 </w:t>
      </w:r>
      <w:r w:rsidRPr="00C16C76">
        <w:rPr>
          <w:rFonts w:hAnsi="宋体" w:hint="eastAsia"/>
          <w:sz w:val="21"/>
        </w:rPr>
        <w:t>热分析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0.9 </w:t>
      </w:r>
      <w:r w:rsidRPr="00C16C76">
        <w:rPr>
          <w:rFonts w:hAnsi="宋体" w:hint="eastAsia"/>
          <w:sz w:val="21"/>
        </w:rPr>
        <w:t>广角及小角散射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0.10 </w:t>
      </w:r>
      <w:r w:rsidRPr="00C16C76">
        <w:rPr>
          <w:rFonts w:hAnsi="宋体" w:hint="eastAsia"/>
          <w:sz w:val="21"/>
        </w:rPr>
        <w:t>光学显微镜</w:t>
      </w:r>
    </w:p>
    <w:p w:rsidR="009425AF" w:rsidRDefault="009425AF" w:rsidP="009425AF">
      <w:pPr>
        <w:snapToGrid w:val="0"/>
        <w:ind w:leftChars="200" w:left="400"/>
        <w:rPr>
          <w:rFonts w:ascii="Times New Roman" w:eastAsia="黑体" w:hAnsi="Times New Roman" w:hint="eastAsia"/>
          <w:sz w:val="21"/>
        </w:rPr>
      </w:pPr>
      <w:r>
        <w:rPr>
          <w:rFonts w:ascii="Times New Roman" w:eastAsia="黑体" w:hAnsi="Times New Roman" w:hint="eastAsia"/>
          <w:sz w:val="21"/>
        </w:rPr>
        <w:t>第十一章</w:t>
      </w:r>
      <w:r>
        <w:rPr>
          <w:rFonts w:ascii="Times New Roman" w:eastAsia="黑体" w:hAnsi="Times New Roman" w:hint="eastAsia"/>
          <w:sz w:val="21"/>
        </w:rPr>
        <w:t xml:space="preserve">  </w:t>
      </w:r>
      <w:r>
        <w:rPr>
          <w:rFonts w:ascii="Times New Roman" w:eastAsia="黑体" w:hAnsi="Times New Roman" w:hint="eastAsia"/>
          <w:sz w:val="21"/>
        </w:rPr>
        <w:t>结晶态和部分有序结构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/>
          <w:sz w:val="21"/>
        </w:rPr>
        <w:t xml:space="preserve">11.1 </w:t>
      </w:r>
      <w:r w:rsidRPr="00C16C76">
        <w:rPr>
          <w:rFonts w:hAnsi="宋体" w:hint="eastAsia"/>
          <w:sz w:val="21"/>
        </w:rPr>
        <w:t>介绍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1.2 </w:t>
      </w:r>
      <w:r w:rsidRPr="00C16C76">
        <w:rPr>
          <w:rFonts w:hAnsi="宋体" w:hint="eastAsia"/>
          <w:sz w:val="21"/>
        </w:rPr>
        <w:t>结晶机理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1.3 </w:t>
      </w:r>
      <w:r w:rsidRPr="00C16C76">
        <w:rPr>
          <w:rFonts w:hAnsi="宋体" w:hint="eastAsia"/>
          <w:sz w:val="21"/>
        </w:rPr>
        <w:t>温度和增长速率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1.4 </w:t>
      </w:r>
      <w:r w:rsidRPr="00C16C76">
        <w:rPr>
          <w:rFonts w:hAnsi="宋体" w:hint="eastAsia"/>
          <w:sz w:val="21"/>
        </w:rPr>
        <w:t>熔融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1.5 </w:t>
      </w:r>
      <w:r w:rsidRPr="00C16C76">
        <w:rPr>
          <w:rFonts w:hAnsi="宋体" w:hint="eastAsia"/>
          <w:sz w:val="21"/>
        </w:rPr>
        <w:t>热力学参数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1.6 </w:t>
      </w:r>
      <w:r w:rsidRPr="00C16C76">
        <w:rPr>
          <w:rFonts w:hAnsi="宋体" w:hint="eastAsia"/>
          <w:sz w:val="21"/>
        </w:rPr>
        <w:t>聚合物的晶体排列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1.7 </w:t>
      </w:r>
      <w:r w:rsidRPr="00C16C76">
        <w:rPr>
          <w:rFonts w:hAnsi="宋体" w:hint="eastAsia"/>
          <w:sz w:val="21"/>
        </w:rPr>
        <w:t>形态与动力学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1.8 </w:t>
      </w:r>
      <w:r w:rsidRPr="00C16C76">
        <w:rPr>
          <w:rFonts w:hAnsi="宋体" w:hint="eastAsia"/>
          <w:sz w:val="21"/>
        </w:rPr>
        <w:t>形态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1.9 </w:t>
      </w:r>
      <w:r w:rsidRPr="00C16C76">
        <w:rPr>
          <w:rFonts w:hAnsi="宋体" w:hint="eastAsia"/>
          <w:sz w:val="21"/>
        </w:rPr>
        <w:t>结晶动力学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1.10 </w:t>
      </w:r>
      <w:r w:rsidRPr="00C16C76">
        <w:rPr>
          <w:rFonts w:hAnsi="宋体" w:hint="eastAsia"/>
          <w:sz w:val="21"/>
        </w:rPr>
        <w:t>嵌段共聚物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1.11 </w:t>
      </w:r>
      <w:r w:rsidRPr="00C16C76">
        <w:rPr>
          <w:rFonts w:hAnsi="宋体" w:hint="eastAsia"/>
          <w:sz w:val="21"/>
        </w:rPr>
        <w:t>聚合物液晶的发展历史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1.12 </w:t>
      </w:r>
      <w:r w:rsidRPr="00C16C76">
        <w:rPr>
          <w:rFonts w:hAnsi="宋体" w:hint="eastAsia"/>
          <w:sz w:val="21"/>
        </w:rPr>
        <w:t>液晶相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1.13 </w:t>
      </w:r>
      <w:r w:rsidRPr="00C16C76">
        <w:rPr>
          <w:rFonts w:hAnsi="宋体" w:hint="eastAsia"/>
          <w:sz w:val="21"/>
        </w:rPr>
        <w:t>中间相的识别</w:t>
      </w:r>
    </w:p>
    <w:p w:rsidR="009425AF" w:rsidRPr="00C16C76" w:rsidRDefault="009425AF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1.14 </w:t>
      </w:r>
      <w:proofErr w:type="gramStart"/>
      <w:r w:rsidRPr="00C16C76">
        <w:rPr>
          <w:rFonts w:hAnsi="宋体" w:hint="eastAsia"/>
          <w:sz w:val="21"/>
        </w:rPr>
        <w:t>溶致性</w:t>
      </w:r>
      <w:proofErr w:type="gramEnd"/>
      <w:r w:rsidRPr="00C16C76">
        <w:rPr>
          <w:rFonts w:hAnsi="宋体" w:hint="eastAsia"/>
          <w:sz w:val="21"/>
        </w:rPr>
        <w:t>主链</w:t>
      </w:r>
      <w:r w:rsidR="00C16B46" w:rsidRPr="00C16C76">
        <w:rPr>
          <w:rFonts w:hAnsi="宋体" w:hint="eastAsia"/>
          <w:sz w:val="21"/>
        </w:rPr>
        <w:t>液晶聚合物</w:t>
      </w:r>
    </w:p>
    <w:p w:rsidR="00C16B46" w:rsidRPr="00C16C76" w:rsidRDefault="00C16B46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1.15 </w:t>
      </w:r>
      <w:r w:rsidRPr="00C16C76">
        <w:rPr>
          <w:rFonts w:hAnsi="宋体" w:hint="eastAsia"/>
          <w:sz w:val="21"/>
        </w:rPr>
        <w:t>热致性主链液晶聚合物</w:t>
      </w:r>
    </w:p>
    <w:p w:rsidR="00C16B46" w:rsidRPr="00C16C76" w:rsidRDefault="00C16B46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1.16 </w:t>
      </w:r>
      <w:r w:rsidRPr="00C16C76">
        <w:rPr>
          <w:rFonts w:hAnsi="宋体" w:hint="eastAsia"/>
          <w:sz w:val="21"/>
        </w:rPr>
        <w:t>支链液晶聚合物</w:t>
      </w:r>
    </w:p>
    <w:p w:rsidR="00C16B46" w:rsidRPr="00C16C76" w:rsidRDefault="00C16B46" w:rsidP="009425AF">
      <w:pPr>
        <w:snapToGrid w:val="0"/>
        <w:ind w:leftChars="400" w:left="800"/>
        <w:rPr>
          <w:rFonts w:hAnsi="宋体" w:hint="eastAsia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1.17 </w:t>
      </w:r>
      <w:r w:rsidRPr="00C16C76">
        <w:rPr>
          <w:rFonts w:hAnsi="宋体" w:hint="eastAsia"/>
          <w:sz w:val="21"/>
        </w:rPr>
        <w:t>手性向列型液晶聚合物</w:t>
      </w:r>
    </w:p>
    <w:p w:rsidR="00C16B46" w:rsidRDefault="00C16B46" w:rsidP="00C16B46">
      <w:pPr>
        <w:snapToGrid w:val="0"/>
        <w:ind w:leftChars="200" w:left="400"/>
        <w:rPr>
          <w:rFonts w:ascii="Times New Roman" w:eastAsia="黑体" w:hAnsi="Times New Roman" w:hint="eastAsia"/>
          <w:sz w:val="21"/>
        </w:rPr>
      </w:pPr>
      <w:r>
        <w:rPr>
          <w:rFonts w:ascii="Times New Roman" w:eastAsia="黑体" w:hAnsi="Times New Roman" w:hint="eastAsia"/>
          <w:sz w:val="21"/>
        </w:rPr>
        <w:t>第十二章</w:t>
      </w:r>
      <w:r>
        <w:rPr>
          <w:rFonts w:ascii="Times New Roman" w:eastAsia="黑体" w:hAnsi="Times New Roman" w:hint="eastAsia"/>
          <w:sz w:val="21"/>
        </w:rPr>
        <w:t xml:space="preserve">  </w:t>
      </w:r>
      <w:r>
        <w:rPr>
          <w:rFonts w:ascii="Times New Roman" w:eastAsia="黑体" w:hAnsi="Times New Roman" w:hint="eastAsia"/>
          <w:sz w:val="21"/>
        </w:rPr>
        <w:t>玻璃态和玻璃化转变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/>
          <w:sz w:val="21"/>
        </w:rPr>
        <w:t xml:space="preserve">12.1 </w:t>
      </w:r>
      <w:r w:rsidRPr="00C16C76">
        <w:rPr>
          <w:rFonts w:hAnsi="宋体" w:hint="eastAsia"/>
          <w:sz w:val="21"/>
        </w:rPr>
        <w:t>无定形态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lastRenderedPageBreak/>
        <w:t>1</w:t>
      </w:r>
      <w:r w:rsidRPr="00C16C76">
        <w:rPr>
          <w:rFonts w:hAnsi="宋体"/>
          <w:sz w:val="21"/>
        </w:rPr>
        <w:t xml:space="preserve">2.2 </w:t>
      </w:r>
      <w:r w:rsidRPr="00C16C76">
        <w:rPr>
          <w:rFonts w:hAnsi="宋体" w:hint="eastAsia"/>
          <w:sz w:val="21"/>
        </w:rPr>
        <w:t>玻璃态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2.3 </w:t>
      </w:r>
      <w:r w:rsidRPr="00C16C76">
        <w:rPr>
          <w:rFonts w:hAnsi="宋体" w:hint="eastAsia"/>
          <w:sz w:val="21"/>
        </w:rPr>
        <w:t>玻璃态松弛过程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2.4 </w:t>
      </w:r>
      <w:r w:rsidRPr="00C16C76">
        <w:rPr>
          <w:rFonts w:hAnsi="宋体" w:hint="eastAsia"/>
          <w:sz w:val="21"/>
        </w:rPr>
        <w:t>玻璃化转变区域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2.5 </w:t>
      </w:r>
      <w:r w:rsidRPr="00C16C76">
        <w:rPr>
          <w:rFonts w:hAnsi="宋体" w:hint="eastAsia"/>
          <w:sz w:val="21"/>
        </w:rPr>
        <w:t>理论处理</w:t>
      </w:r>
    </w:p>
    <w:p w:rsidR="00C16B46" w:rsidRPr="00C16C76" w:rsidRDefault="00C16B46" w:rsidP="00C16B46">
      <w:pPr>
        <w:snapToGrid w:val="0"/>
        <w:ind w:leftChars="400" w:left="800"/>
        <w:rPr>
          <w:rFonts w:hAnsi="宋体" w:hint="eastAsia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2.6 </w:t>
      </w:r>
      <w:r w:rsidRPr="00C16C76">
        <w:rPr>
          <w:rFonts w:hAnsi="宋体" w:hint="eastAsia"/>
          <w:sz w:val="21"/>
        </w:rPr>
        <w:t>分子量对</w:t>
      </w:r>
      <w:proofErr w:type="spellStart"/>
      <w:r w:rsidRPr="00C16C76">
        <w:rPr>
          <w:rFonts w:hAnsi="宋体" w:hint="eastAsia"/>
          <w:sz w:val="21"/>
        </w:rPr>
        <w:t>T</w:t>
      </w:r>
      <w:r w:rsidRPr="00C16C76">
        <w:rPr>
          <w:rFonts w:hAnsi="宋体" w:hint="eastAsia"/>
          <w:sz w:val="21"/>
          <w:vertAlign w:val="subscript"/>
        </w:rPr>
        <w:t>g</w:t>
      </w:r>
      <w:proofErr w:type="spellEnd"/>
      <w:r w:rsidRPr="00C16C76">
        <w:rPr>
          <w:rFonts w:hAnsi="宋体" w:hint="eastAsia"/>
          <w:sz w:val="21"/>
        </w:rPr>
        <w:t>的影响</w:t>
      </w:r>
    </w:p>
    <w:p w:rsidR="009425AF" w:rsidRPr="00C16C76" w:rsidRDefault="00C16B46" w:rsidP="009425AF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2.7 </w:t>
      </w:r>
      <w:r w:rsidRPr="00C16C76">
        <w:rPr>
          <w:rFonts w:hAnsi="宋体" w:hint="eastAsia"/>
          <w:sz w:val="21"/>
        </w:rPr>
        <w:t>结构松弛和物理老化</w:t>
      </w:r>
    </w:p>
    <w:p w:rsidR="00C16B46" w:rsidRDefault="00C16B46" w:rsidP="00C16B46">
      <w:pPr>
        <w:snapToGrid w:val="0"/>
        <w:ind w:leftChars="200" w:left="400"/>
        <w:rPr>
          <w:rFonts w:ascii="Times New Roman" w:eastAsia="黑体" w:hAnsi="Times New Roman" w:hint="eastAsia"/>
          <w:sz w:val="21"/>
        </w:rPr>
      </w:pPr>
      <w:r>
        <w:rPr>
          <w:rFonts w:ascii="Times New Roman" w:eastAsia="黑体" w:hAnsi="Times New Roman" w:hint="eastAsia"/>
          <w:sz w:val="21"/>
        </w:rPr>
        <w:t>第十三章</w:t>
      </w:r>
      <w:r>
        <w:rPr>
          <w:rFonts w:ascii="Times New Roman" w:eastAsia="黑体" w:hAnsi="Times New Roman" w:hint="eastAsia"/>
          <w:sz w:val="21"/>
        </w:rPr>
        <w:t xml:space="preserve">  </w:t>
      </w:r>
      <w:r>
        <w:rPr>
          <w:rFonts w:ascii="Times New Roman" w:eastAsia="黑体" w:hAnsi="Times New Roman" w:hint="eastAsia"/>
          <w:sz w:val="21"/>
        </w:rPr>
        <w:t>流变和力学性能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/>
          <w:sz w:val="21"/>
        </w:rPr>
        <w:t xml:space="preserve">13.1 </w:t>
      </w:r>
      <w:r w:rsidRPr="00C16C76">
        <w:rPr>
          <w:rFonts w:hAnsi="宋体" w:hint="eastAsia"/>
          <w:sz w:val="21"/>
        </w:rPr>
        <w:t>流变学简介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3.2 </w:t>
      </w:r>
      <w:proofErr w:type="gramStart"/>
      <w:r w:rsidRPr="00C16C76">
        <w:rPr>
          <w:rFonts w:hAnsi="宋体" w:hint="eastAsia"/>
          <w:sz w:val="21"/>
        </w:rPr>
        <w:t>黏弹行为</w:t>
      </w:r>
      <w:proofErr w:type="gramEnd"/>
      <w:r w:rsidRPr="00C16C76">
        <w:rPr>
          <w:rFonts w:hAnsi="宋体" w:hint="eastAsia"/>
          <w:sz w:val="21"/>
        </w:rPr>
        <w:t>的五个区间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3.3 </w:t>
      </w:r>
      <w:r w:rsidRPr="00C16C76">
        <w:rPr>
          <w:rFonts w:hAnsi="宋体" w:hint="eastAsia"/>
          <w:sz w:val="21"/>
        </w:rPr>
        <w:t>黏性区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3.4 </w:t>
      </w:r>
      <w:r w:rsidRPr="00C16C76">
        <w:rPr>
          <w:rFonts w:hAnsi="宋体" w:hint="eastAsia"/>
          <w:sz w:val="21"/>
        </w:rPr>
        <w:t>力学性能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3.5 </w:t>
      </w:r>
      <w:r w:rsidRPr="00C16C76">
        <w:rPr>
          <w:rFonts w:hAnsi="宋体" w:hint="eastAsia"/>
          <w:sz w:val="21"/>
        </w:rPr>
        <w:t>描述黏弹性的力学模型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3.6 </w:t>
      </w:r>
      <w:r w:rsidRPr="00C16C76">
        <w:rPr>
          <w:rFonts w:hAnsi="宋体" w:hint="eastAsia"/>
          <w:sz w:val="21"/>
        </w:rPr>
        <w:t>无定型聚合物的线性黏弹性行为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3.7 </w:t>
      </w:r>
      <w:r w:rsidRPr="00C16C76">
        <w:rPr>
          <w:rFonts w:hAnsi="宋体" w:hint="eastAsia"/>
          <w:sz w:val="21"/>
        </w:rPr>
        <w:t>动态力学和</w:t>
      </w:r>
      <w:proofErr w:type="gramStart"/>
      <w:r w:rsidRPr="00C16C76">
        <w:rPr>
          <w:rFonts w:hAnsi="宋体" w:hint="eastAsia"/>
          <w:sz w:val="21"/>
        </w:rPr>
        <w:t>介电热</w:t>
      </w:r>
      <w:proofErr w:type="gramEnd"/>
      <w:r w:rsidRPr="00C16C76">
        <w:rPr>
          <w:rFonts w:hAnsi="宋体" w:hint="eastAsia"/>
          <w:sz w:val="21"/>
        </w:rPr>
        <w:t>分析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3.8 </w:t>
      </w:r>
      <w:proofErr w:type="gramStart"/>
      <w:r w:rsidRPr="00C16C76">
        <w:rPr>
          <w:rFonts w:hAnsi="宋体" w:hint="eastAsia"/>
          <w:sz w:val="21"/>
        </w:rPr>
        <w:t>时温叠加原理</w:t>
      </w:r>
      <w:proofErr w:type="gramEnd"/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3.9 </w:t>
      </w:r>
      <w:r w:rsidRPr="00C16C76">
        <w:rPr>
          <w:rFonts w:hAnsi="宋体" w:hint="eastAsia"/>
          <w:sz w:val="21"/>
        </w:rPr>
        <w:t>动力黏度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3.10 </w:t>
      </w:r>
      <w:r w:rsidRPr="00C16C76">
        <w:rPr>
          <w:rFonts w:hAnsi="宋体" w:hint="eastAsia"/>
          <w:sz w:val="21"/>
        </w:rPr>
        <w:t>黏弹性的分子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3.11 </w:t>
      </w:r>
      <w:r w:rsidRPr="00C16C76">
        <w:rPr>
          <w:rFonts w:hAnsi="宋体" w:hint="eastAsia"/>
          <w:sz w:val="21"/>
        </w:rPr>
        <w:t>蠕动模型</w:t>
      </w:r>
    </w:p>
    <w:p w:rsidR="00C16B46" w:rsidRDefault="00C16B46" w:rsidP="00C16B46">
      <w:pPr>
        <w:snapToGrid w:val="0"/>
        <w:ind w:leftChars="200" w:left="400"/>
        <w:rPr>
          <w:rFonts w:ascii="Times New Roman" w:eastAsia="黑体" w:hAnsi="Times New Roman" w:hint="eastAsia"/>
          <w:sz w:val="21"/>
        </w:rPr>
      </w:pPr>
      <w:r>
        <w:rPr>
          <w:rFonts w:ascii="Times New Roman" w:eastAsia="黑体" w:hAnsi="Times New Roman" w:hint="eastAsia"/>
          <w:sz w:val="21"/>
        </w:rPr>
        <w:t>第十四章</w:t>
      </w:r>
      <w:r>
        <w:rPr>
          <w:rFonts w:ascii="Times New Roman" w:eastAsia="黑体" w:hAnsi="Times New Roman" w:hint="eastAsia"/>
          <w:sz w:val="21"/>
        </w:rPr>
        <w:t xml:space="preserve">  </w:t>
      </w:r>
      <w:r>
        <w:rPr>
          <w:rFonts w:ascii="Times New Roman" w:eastAsia="黑体" w:hAnsi="Times New Roman" w:hint="eastAsia"/>
          <w:sz w:val="21"/>
        </w:rPr>
        <w:t>高弹态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/>
          <w:sz w:val="21"/>
        </w:rPr>
        <w:t xml:space="preserve">14.1 </w:t>
      </w:r>
      <w:r w:rsidRPr="00C16C76">
        <w:rPr>
          <w:rFonts w:hAnsi="宋体" w:hint="eastAsia"/>
          <w:sz w:val="21"/>
        </w:rPr>
        <w:t>介绍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4.2 </w:t>
      </w:r>
      <w:r w:rsidRPr="00C16C76">
        <w:rPr>
          <w:rFonts w:hAnsi="宋体" w:hint="eastAsia"/>
          <w:sz w:val="21"/>
        </w:rPr>
        <w:t>硫化实验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4.3 </w:t>
      </w:r>
      <w:r w:rsidRPr="00C16C76">
        <w:rPr>
          <w:rFonts w:hAnsi="宋体" w:hint="eastAsia"/>
          <w:sz w:val="21"/>
        </w:rPr>
        <w:t>弹性体的性质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4.4 </w:t>
      </w:r>
      <w:r w:rsidRPr="00C16C76">
        <w:rPr>
          <w:rFonts w:hAnsi="宋体" w:hint="eastAsia"/>
          <w:sz w:val="21"/>
        </w:rPr>
        <w:t>类橡胶弹性的热力学方面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4.5 </w:t>
      </w:r>
      <w:r w:rsidRPr="00C16C76">
        <w:rPr>
          <w:rFonts w:hAnsi="宋体" w:hint="eastAsia"/>
          <w:sz w:val="21"/>
        </w:rPr>
        <w:t>非理想弹性体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4.8 </w:t>
      </w:r>
      <w:r w:rsidRPr="00C16C76">
        <w:rPr>
          <w:rFonts w:hAnsi="宋体" w:hint="eastAsia"/>
          <w:sz w:val="21"/>
        </w:rPr>
        <w:t>弹性体网络的溶胀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4.9 </w:t>
      </w:r>
      <w:r w:rsidRPr="00C16C76">
        <w:rPr>
          <w:rFonts w:hAnsi="宋体" w:hint="eastAsia"/>
          <w:sz w:val="21"/>
        </w:rPr>
        <w:t>网络缺陷</w:t>
      </w:r>
    </w:p>
    <w:p w:rsidR="00C16B46" w:rsidRPr="00C16C76" w:rsidRDefault="00C16B4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4.10 </w:t>
      </w:r>
      <w:r w:rsidRPr="00C16C76">
        <w:rPr>
          <w:rFonts w:hAnsi="宋体" w:hint="eastAsia"/>
          <w:sz w:val="21"/>
        </w:rPr>
        <w:t>弹性体的回弹性</w:t>
      </w:r>
    </w:p>
    <w:p w:rsidR="00C16B46" w:rsidRDefault="00C16B46" w:rsidP="00C16B46">
      <w:pPr>
        <w:snapToGrid w:val="0"/>
        <w:ind w:leftChars="200" w:left="400"/>
        <w:rPr>
          <w:rFonts w:ascii="Times New Roman" w:eastAsia="黑体" w:hAnsi="Times New Roman" w:hint="eastAsia"/>
          <w:sz w:val="21"/>
        </w:rPr>
      </w:pPr>
      <w:r>
        <w:rPr>
          <w:rFonts w:ascii="Times New Roman" w:eastAsia="黑体" w:hAnsi="Times New Roman" w:hint="eastAsia"/>
          <w:sz w:val="21"/>
        </w:rPr>
        <w:t>第十五章</w:t>
      </w:r>
      <w:r>
        <w:rPr>
          <w:rFonts w:ascii="Times New Roman" w:eastAsia="黑体" w:hAnsi="Times New Roman" w:hint="eastAsia"/>
          <w:sz w:val="21"/>
        </w:rPr>
        <w:t xml:space="preserve">  </w:t>
      </w:r>
      <w:r w:rsidR="00C16C76">
        <w:rPr>
          <w:rFonts w:ascii="Times New Roman" w:eastAsia="黑体" w:hAnsi="Times New Roman" w:hint="eastAsia"/>
          <w:sz w:val="21"/>
        </w:rPr>
        <w:t>结构与性能的关系</w:t>
      </w:r>
    </w:p>
    <w:p w:rsidR="00C16B4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/>
          <w:sz w:val="21"/>
        </w:rPr>
        <w:t>15</w:t>
      </w:r>
      <w:r w:rsidR="00C16B46" w:rsidRPr="00C16C76">
        <w:rPr>
          <w:rFonts w:hAnsi="宋体"/>
          <w:sz w:val="21"/>
        </w:rPr>
        <w:t xml:space="preserve">.1 </w:t>
      </w:r>
      <w:r w:rsidRPr="00C16C76">
        <w:rPr>
          <w:rFonts w:hAnsi="宋体" w:hint="eastAsia"/>
          <w:sz w:val="21"/>
        </w:rPr>
        <w:t>概论</w:t>
      </w:r>
    </w:p>
    <w:p w:rsidR="00C16C7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>5.2 T</w:t>
      </w:r>
      <w:r w:rsidRPr="00C16C76">
        <w:rPr>
          <w:rFonts w:hAnsi="宋体" w:hint="eastAsia"/>
          <w:sz w:val="21"/>
          <w:vertAlign w:val="subscript"/>
        </w:rPr>
        <w:t>m</w:t>
      </w:r>
      <w:r w:rsidRPr="00C16C76">
        <w:rPr>
          <w:rFonts w:hAnsi="宋体" w:hint="eastAsia"/>
          <w:sz w:val="21"/>
        </w:rPr>
        <w:t>和</w:t>
      </w:r>
      <w:proofErr w:type="spellStart"/>
      <w:r w:rsidRPr="00C16C76">
        <w:rPr>
          <w:rFonts w:hAnsi="宋体" w:hint="eastAsia"/>
          <w:sz w:val="21"/>
        </w:rPr>
        <w:t>T</w:t>
      </w:r>
      <w:r w:rsidRPr="00C16C76">
        <w:rPr>
          <w:rFonts w:hAnsi="宋体" w:hint="eastAsia"/>
          <w:sz w:val="21"/>
          <w:vertAlign w:val="subscript"/>
        </w:rPr>
        <w:t>g</w:t>
      </w:r>
      <w:proofErr w:type="spellEnd"/>
      <w:r w:rsidRPr="00C16C76">
        <w:rPr>
          <w:rFonts w:hAnsi="宋体" w:hint="eastAsia"/>
          <w:sz w:val="21"/>
        </w:rPr>
        <w:t>的控制</w:t>
      </w:r>
    </w:p>
    <w:p w:rsidR="00C16C7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>5.3 T</w:t>
      </w:r>
      <w:r w:rsidRPr="00C16C76">
        <w:rPr>
          <w:rFonts w:hAnsi="宋体" w:hint="eastAsia"/>
          <w:sz w:val="21"/>
          <w:vertAlign w:val="subscript"/>
        </w:rPr>
        <w:t>m</w:t>
      </w:r>
      <w:r w:rsidRPr="00C16C76">
        <w:rPr>
          <w:rFonts w:hAnsi="宋体" w:hint="eastAsia"/>
          <w:sz w:val="21"/>
        </w:rPr>
        <w:t>和</w:t>
      </w:r>
      <w:proofErr w:type="spellStart"/>
      <w:r w:rsidRPr="00C16C76">
        <w:rPr>
          <w:rFonts w:hAnsi="宋体" w:hint="eastAsia"/>
          <w:sz w:val="21"/>
        </w:rPr>
        <w:t>T</w:t>
      </w:r>
      <w:r w:rsidRPr="00C16C76">
        <w:rPr>
          <w:rFonts w:hAnsi="宋体" w:hint="eastAsia"/>
          <w:sz w:val="21"/>
          <w:vertAlign w:val="subscript"/>
        </w:rPr>
        <w:t>g</w:t>
      </w:r>
      <w:proofErr w:type="spellEnd"/>
      <w:r w:rsidRPr="00C16C76">
        <w:rPr>
          <w:rFonts w:hAnsi="宋体" w:hint="eastAsia"/>
          <w:sz w:val="21"/>
        </w:rPr>
        <w:t>的联系</w:t>
      </w:r>
    </w:p>
    <w:p w:rsidR="00C16C7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5.4 </w:t>
      </w:r>
      <w:r w:rsidRPr="00C16C76">
        <w:rPr>
          <w:rFonts w:hAnsi="宋体" w:hint="eastAsia"/>
          <w:sz w:val="21"/>
        </w:rPr>
        <w:t>无规共聚物</w:t>
      </w:r>
    </w:p>
    <w:p w:rsidR="00C16C7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5.5 </w:t>
      </w:r>
      <w:r w:rsidRPr="00C16C76">
        <w:rPr>
          <w:rFonts w:hAnsi="宋体" w:hint="eastAsia"/>
          <w:sz w:val="21"/>
        </w:rPr>
        <w:t>共聚物组成对</w:t>
      </w:r>
      <w:r w:rsidRPr="00C16C76">
        <w:rPr>
          <w:rFonts w:hAnsi="宋体"/>
          <w:sz w:val="21"/>
        </w:rPr>
        <w:t>T</w:t>
      </w:r>
      <w:r w:rsidRPr="00C16C76">
        <w:rPr>
          <w:rFonts w:hAnsi="宋体" w:hint="eastAsia"/>
          <w:sz w:val="21"/>
          <w:vertAlign w:val="subscript"/>
        </w:rPr>
        <w:t>m</w:t>
      </w:r>
      <w:r w:rsidRPr="00C16C76">
        <w:rPr>
          <w:rFonts w:hAnsi="宋体" w:hint="eastAsia"/>
          <w:sz w:val="21"/>
        </w:rPr>
        <w:t>和</w:t>
      </w:r>
      <w:proofErr w:type="spellStart"/>
      <w:r w:rsidRPr="00C16C76">
        <w:rPr>
          <w:rFonts w:hAnsi="宋体" w:hint="eastAsia"/>
          <w:sz w:val="21"/>
        </w:rPr>
        <w:t>T</w:t>
      </w:r>
      <w:r w:rsidRPr="00C16C76">
        <w:rPr>
          <w:rFonts w:hAnsi="宋体" w:hint="eastAsia"/>
          <w:sz w:val="21"/>
          <w:vertAlign w:val="subscript"/>
        </w:rPr>
        <w:t>g</w:t>
      </w:r>
      <w:proofErr w:type="spellEnd"/>
      <w:r w:rsidRPr="00C16C76">
        <w:rPr>
          <w:rFonts w:hAnsi="宋体" w:hint="eastAsia"/>
          <w:sz w:val="21"/>
        </w:rPr>
        <w:t>的影响</w:t>
      </w:r>
    </w:p>
    <w:p w:rsidR="00C16C7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5.6 </w:t>
      </w:r>
      <w:r w:rsidRPr="00C16C76">
        <w:rPr>
          <w:rFonts w:hAnsi="宋体" w:hint="eastAsia"/>
          <w:sz w:val="21"/>
        </w:rPr>
        <w:t>嵌段共聚物</w:t>
      </w:r>
    </w:p>
    <w:p w:rsidR="00C16C7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5.7 </w:t>
      </w:r>
      <w:r w:rsidRPr="00C16C76">
        <w:rPr>
          <w:rFonts w:hAnsi="宋体" w:hint="eastAsia"/>
          <w:sz w:val="21"/>
        </w:rPr>
        <w:t>增塑剂</w:t>
      </w:r>
    </w:p>
    <w:p w:rsidR="00C16C7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5.8 </w:t>
      </w:r>
      <w:r w:rsidRPr="00C16C76">
        <w:rPr>
          <w:rFonts w:hAnsi="宋体" w:hint="eastAsia"/>
          <w:sz w:val="21"/>
        </w:rPr>
        <w:t>结晶度和力学响应</w:t>
      </w:r>
    </w:p>
    <w:p w:rsidR="00C16C7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5.9 </w:t>
      </w:r>
      <w:r w:rsidRPr="00C16C76">
        <w:rPr>
          <w:rFonts w:hAnsi="宋体" w:hint="eastAsia"/>
          <w:sz w:val="21"/>
        </w:rPr>
        <w:t>在纤维、塑料和弹性体上的应用</w:t>
      </w:r>
    </w:p>
    <w:p w:rsidR="00C16C7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5.10 </w:t>
      </w:r>
      <w:r w:rsidRPr="00C16C76">
        <w:rPr>
          <w:rFonts w:hAnsi="宋体" w:hint="eastAsia"/>
          <w:sz w:val="21"/>
        </w:rPr>
        <w:t>纤维</w:t>
      </w:r>
    </w:p>
    <w:p w:rsidR="00C16C7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5.11 </w:t>
      </w:r>
      <w:r w:rsidRPr="00C16C76">
        <w:rPr>
          <w:rFonts w:hAnsi="宋体" w:hint="eastAsia"/>
          <w:sz w:val="21"/>
        </w:rPr>
        <w:t>芳香族聚酰胺</w:t>
      </w:r>
    </w:p>
    <w:p w:rsidR="00C16C7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5.12 </w:t>
      </w:r>
      <w:r w:rsidRPr="00C16C76">
        <w:rPr>
          <w:rFonts w:hAnsi="宋体" w:hint="eastAsia"/>
          <w:sz w:val="21"/>
        </w:rPr>
        <w:t>聚乙烯</w:t>
      </w:r>
    </w:p>
    <w:p w:rsidR="00C16C7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5.13 </w:t>
      </w:r>
      <w:r w:rsidRPr="00C16C76">
        <w:rPr>
          <w:rFonts w:hAnsi="宋体" w:hint="eastAsia"/>
          <w:sz w:val="21"/>
        </w:rPr>
        <w:t>弹性体和交联网络</w:t>
      </w:r>
    </w:p>
    <w:p w:rsidR="00C16C7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5.14 </w:t>
      </w:r>
      <w:r w:rsidRPr="00C16C76">
        <w:rPr>
          <w:rFonts w:hAnsi="宋体" w:hint="eastAsia"/>
          <w:sz w:val="21"/>
        </w:rPr>
        <w:t>塑料</w:t>
      </w:r>
    </w:p>
    <w:p w:rsidR="00C16C7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5.15 </w:t>
      </w:r>
      <w:r w:rsidRPr="00C16C76">
        <w:rPr>
          <w:rFonts w:hAnsi="宋体" w:hint="eastAsia"/>
          <w:sz w:val="21"/>
        </w:rPr>
        <w:t>高温特种聚合物</w:t>
      </w:r>
    </w:p>
    <w:p w:rsidR="00C16C76" w:rsidRPr="00C16C76" w:rsidRDefault="00C16C76" w:rsidP="00C16B4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5.16 </w:t>
      </w:r>
      <w:r w:rsidRPr="00C16C76">
        <w:rPr>
          <w:rFonts w:hAnsi="宋体" w:hint="eastAsia"/>
          <w:sz w:val="21"/>
        </w:rPr>
        <w:t>碳纤维</w:t>
      </w:r>
    </w:p>
    <w:p w:rsidR="00C16C76" w:rsidRDefault="00C16C76" w:rsidP="00C16C76">
      <w:pPr>
        <w:snapToGrid w:val="0"/>
        <w:ind w:leftChars="200" w:left="400"/>
        <w:rPr>
          <w:rFonts w:ascii="Times New Roman" w:eastAsia="黑体" w:hAnsi="Times New Roman" w:hint="eastAsia"/>
          <w:sz w:val="21"/>
        </w:rPr>
      </w:pPr>
      <w:r>
        <w:rPr>
          <w:rFonts w:ascii="Times New Roman" w:eastAsia="黑体" w:hAnsi="Times New Roman" w:hint="eastAsia"/>
          <w:sz w:val="21"/>
        </w:rPr>
        <w:t>第十六章</w:t>
      </w:r>
      <w:r>
        <w:rPr>
          <w:rFonts w:ascii="Times New Roman" w:eastAsia="黑体" w:hAnsi="Times New Roman" w:hint="eastAsia"/>
          <w:sz w:val="21"/>
        </w:rPr>
        <w:t xml:space="preserve">  </w:t>
      </w:r>
      <w:r>
        <w:rPr>
          <w:rFonts w:ascii="Times New Roman" w:eastAsia="黑体" w:hAnsi="Times New Roman" w:hint="eastAsia"/>
          <w:sz w:val="21"/>
        </w:rPr>
        <w:t>聚合物在电子工业中的应用</w:t>
      </w:r>
    </w:p>
    <w:p w:rsidR="00C16C76" w:rsidRPr="00C16C76" w:rsidRDefault="00C16C76" w:rsidP="00C16C76">
      <w:pPr>
        <w:snapToGrid w:val="0"/>
        <w:ind w:leftChars="400" w:left="800"/>
        <w:rPr>
          <w:rFonts w:hAnsi="宋体"/>
          <w:sz w:val="21"/>
        </w:rPr>
      </w:pPr>
      <w:r w:rsidRPr="00C16C76">
        <w:rPr>
          <w:rFonts w:hAnsi="宋体"/>
          <w:sz w:val="21"/>
        </w:rPr>
        <w:t xml:space="preserve">16.8 </w:t>
      </w:r>
      <w:r w:rsidRPr="00C16C76">
        <w:rPr>
          <w:rFonts w:hAnsi="宋体" w:hint="eastAsia"/>
          <w:sz w:val="21"/>
        </w:rPr>
        <w:t>电活性聚合物</w:t>
      </w:r>
    </w:p>
    <w:p w:rsidR="00C16C76" w:rsidRPr="00C16C76" w:rsidRDefault="00C16C76" w:rsidP="00C16C76">
      <w:pPr>
        <w:snapToGrid w:val="0"/>
        <w:ind w:leftChars="400" w:left="800"/>
        <w:rPr>
          <w:rFonts w:hAnsi="宋体" w:hint="eastAsia"/>
          <w:sz w:val="21"/>
        </w:rPr>
      </w:pPr>
      <w:r w:rsidRPr="00C16C76">
        <w:rPr>
          <w:rFonts w:hAnsi="宋体" w:hint="eastAsia"/>
          <w:sz w:val="21"/>
        </w:rPr>
        <w:t>1</w:t>
      </w:r>
      <w:r w:rsidRPr="00C16C76">
        <w:rPr>
          <w:rFonts w:hAnsi="宋体"/>
          <w:sz w:val="21"/>
        </w:rPr>
        <w:t xml:space="preserve">6.9 </w:t>
      </w:r>
      <w:r w:rsidRPr="00C16C76">
        <w:rPr>
          <w:rFonts w:hAnsi="宋体" w:hint="eastAsia"/>
          <w:sz w:val="21"/>
        </w:rPr>
        <w:t>导电机理</w:t>
      </w:r>
    </w:p>
    <w:p w:rsidR="00C16C76" w:rsidRDefault="00C16C76" w:rsidP="00C16B46">
      <w:pPr>
        <w:snapToGrid w:val="0"/>
        <w:ind w:leftChars="400" w:left="800"/>
        <w:rPr>
          <w:rFonts w:hAnsi="宋体"/>
          <w:sz w:val="21"/>
        </w:rPr>
      </w:pPr>
    </w:p>
    <w:p w:rsidR="008321E3" w:rsidRDefault="008321E3" w:rsidP="00C16B46">
      <w:pPr>
        <w:snapToGrid w:val="0"/>
        <w:ind w:leftChars="400" w:left="800"/>
        <w:rPr>
          <w:rFonts w:hAnsi="宋体"/>
          <w:sz w:val="21"/>
        </w:rPr>
      </w:pPr>
    </w:p>
    <w:p w:rsidR="008321E3" w:rsidRPr="00C16C76" w:rsidRDefault="008321E3" w:rsidP="00C16B46">
      <w:pPr>
        <w:snapToGrid w:val="0"/>
        <w:ind w:leftChars="400" w:left="800"/>
        <w:rPr>
          <w:rFonts w:hAnsi="宋体" w:hint="eastAsia"/>
          <w:sz w:val="21"/>
        </w:rPr>
      </w:pPr>
    </w:p>
    <w:p w:rsidR="00C16C76" w:rsidRDefault="00C16C76" w:rsidP="00C16C76">
      <w:pPr>
        <w:widowControl/>
        <w:spacing w:beforeLines="50" w:before="120" w:afterLines="50" w:after="120"/>
        <w:ind w:firstLineChars="200" w:firstLine="561"/>
      </w:pPr>
      <w:r w:rsidRPr="00313A87">
        <w:rPr>
          <w:rFonts w:ascii="黑体" w:eastAsia="黑体" w:hAnsi="黑体" w:hint="eastAsia"/>
          <w:b/>
          <w:sz w:val="28"/>
          <w:szCs w:val="28"/>
        </w:rPr>
        <w:lastRenderedPageBreak/>
        <w:t>四、学时分配</w:t>
      </w:r>
    </w:p>
    <w:p w:rsidR="00C16C76" w:rsidRPr="008321E3" w:rsidRDefault="00C16C76" w:rsidP="00C16C76">
      <w:pPr>
        <w:widowControl/>
        <w:spacing w:beforeLines="50" w:before="120" w:afterLines="50" w:after="120"/>
        <w:jc w:val="center"/>
        <w:rPr>
          <w:rFonts w:ascii="黑体" w:eastAsia="黑体" w:hAnsi="黑体"/>
          <w:b/>
          <w:sz w:val="21"/>
          <w:szCs w:val="21"/>
        </w:rPr>
      </w:pPr>
      <w:r w:rsidRPr="008321E3">
        <w:rPr>
          <w:rFonts w:hAnsi="宋体" w:hint="eastAsia"/>
          <w:b/>
          <w:sz w:val="21"/>
          <w:szCs w:val="21"/>
        </w:rPr>
        <w:t>表2：各章节的具体内容和学时分配表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5245"/>
        <w:gridCol w:w="1214"/>
      </w:tblGrid>
      <w:tr w:rsidR="00C16C76" w:rsidTr="00950042">
        <w:trPr>
          <w:trHeight w:val="340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C16C76" w:rsidRPr="00950042" w:rsidRDefault="00C16C76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章节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16C76" w:rsidRPr="00950042" w:rsidRDefault="00C16C76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章节内容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16C76" w:rsidRPr="00950042" w:rsidRDefault="00C16C76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学时分配</w:t>
            </w:r>
          </w:p>
        </w:tc>
      </w:tr>
      <w:tr w:rsidR="00C16C76" w:rsidTr="00950042">
        <w:trPr>
          <w:trHeight w:val="340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C16C76" w:rsidRPr="00950042" w:rsidRDefault="00C16C76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第一章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16C76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ascii="Times New Roman" w:hAnsi="Times New Roman"/>
                <w:sz w:val="21"/>
                <w:szCs w:val="21"/>
              </w:rPr>
              <w:t>引言：聚合物简介，合成高分子的历史发展及未来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16C76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C16C76" w:rsidTr="00950042">
        <w:trPr>
          <w:trHeight w:val="340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C16C76" w:rsidRPr="00950042" w:rsidRDefault="00C16C76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第</w:t>
            </w:r>
            <w:r w:rsidR="00AE5D59" w:rsidRPr="00950042">
              <w:rPr>
                <w:rFonts w:hAnsi="宋体" w:hint="eastAsia"/>
                <w:sz w:val="21"/>
                <w:szCs w:val="21"/>
              </w:rPr>
              <w:t>八</w:t>
            </w:r>
            <w:r w:rsidRPr="00950042">
              <w:rPr>
                <w:rFonts w:hAnsi="宋体" w:hint="eastAsia"/>
                <w:sz w:val="21"/>
                <w:szCs w:val="21"/>
              </w:rPr>
              <w:t>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16C76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 w:hint="eastAsia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聚合物溶液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16C76" w:rsidRPr="00950042" w:rsidRDefault="00164383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/>
                <w:sz w:val="21"/>
                <w:szCs w:val="21"/>
              </w:rPr>
              <w:t>6</w:t>
            </w:r>
          </w:p>
        </w:tc>
      </w:tr>
      <w:tr w:rsidR="00C16C76" w:rsidTr="00950042">
        <w:trPr>
          <w:trHeight w:val="340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C16C76" w:rsidRPr="00950042" w:rsidRDefault="00C16C76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第</w:t>
            </w:r>
            <w:r w:rsidR="00AE5D59" w:rsidRPr="00950042">
              <w:rPr>
                <w:rFonts w:hAnsi="宋体" w:hint="eastAsia"/>
                <w:sz w:val="21"/>
                <w:szCs w:val="21"/>
              </w:rPr>
              <w:t>九</w:t>
            </w:r>
            <w:r w:rsidRPr="00950042">
              <w:rPr>
                <w:rFonts w:hAnsi="宋体" w:hint="eastAsia"/>
                <w:sz w:val="21"/>
                <w:szCs w:val="21"/>
              </w:rPr>
              <w:t>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16C76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聚合物表征—摩尔质量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16C76" w:rsidRPr="00950042" w:rsidRDefault="008321E3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/>
                <w:sz w:val="21"/>
                <w:szCs w:val="21"/>
              </w:rPr>
              <w:t>3</w:t>
            </w:r>
          </w:p>
        </w:tc>
      </w:tr>
      <w:tr w:rsidR="00C16C76" w:rsidTr="00950042">
        <w:trPr>
          <w:trHeight w:val="340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C16C76" w:rsidRPr="00950042" w:rsidRDefault="00C16C76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第</w:t>
            </w:r>
            <w:r w:rsidR="00AE5D59" w:rsidRPr="00950042">
              <w:rPr>
                <w:rFonts w:hAnsi="宋体" w:hint="eastAsia"/>
                <w:sz w:val="21"/>
                <w:szCs w:val="21"/>
              </w:rPr>
              <w:t>十</w:t>
            </w:r>
            <w:r w:rsidRPr="00950042">
              <w:rPr>
                <w:rFonts w:hAnsi="宋体" w:hint="eastAsia"/>
                <w:sz w:val="21"/>
                <w:szCs w:val="21"/>
              </w:rPr>
              <w:t>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16C76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 w:hint="eastAsia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聚合物</w:t>
            </w:r>
            <w:proofErr w:type="gramStart"/>
            <w:r w:rsidRPr="00950042">
              <w:rPr>
                <w:rFonts w:hAnsi="宋体" w:hint="eastAsia"/>
                <w:sz w:val="21"/>
                <w:szCs w:val="21"/>
              </w:rPr>
              <w:t>表征—链尺寸</w:t>
            </w:r>
            <w:proofErr w:type="gramEnd"/>
            <w:r w:rsidRPr="00950042">
              <w:rPr>
                <w:rFonts w:hAnsi="宋体" w:hint="eastAsia"/>
                <w:sz w:val="21"/>
                <w:szCs w:val="21"/>
              </w:rPr>
              <w:t>、结构及形态学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16C76" w:rsidRPr="00950042" w:rsidRDefault="001076A1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/>
                <w:sz w:val="21"/>
                <w:szCs w:val="21"/>
              </w:rPr>
              <w:t>4</w:t>
            </w:r>
          </w:p>
        </w:tc>
      </w:tr>
      <w:tr w:rsidR="00C16C76" w:rsidTr="00950042">
        <w:trPr>
          <w:trHeight w:val="340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C16C76" w:rsidRPr="00950042" w:rsidRDefault="00C16C76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第</w:t>
            </w:r>
            <w:r w:rsidR="00AE5D59" w:rsidRPr="00950042">
              <w:rPr>
                <w:rFonts w:hAnsi="宋体" w:hint="eastAsia"/>
                <w:sz w:val="21"/>
                <w:szCs w:val="21"/>
              </w:rPr>
              <w:t>十一</w:t>
            </w:r>
            <w:r w:rsidRPr="00950042">
              <w:rPr>
                <w:rFonts w:hAnsi="宋体" w:hint="eastAsia"/>
                <w:sz w:val="21"/>
                <w:szCs w:val="21"/>
              </w:rPr>
              <w:t>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16C76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结晶态和部分有序结构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16C76" w:rsidRPr="00950042" w:rsidRDefault="00164383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/>
                <w:sz w:val="21"/>
                <w:szCs w:val="21"/>
              </w:rPr>
              <w:t>5</w:t>
            </w:r>
          </w:p>
        </w:tc>
      </w:tr>
      <w:tr w:rsidR="00C16C76" w:rsidTr="00950042">
        <w:trPr>
          <w:trHeight w:val="340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C16C76" w:rsidRPr="00950042" w:rsidRDefault="00C16C76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第</w:t>
            </w:r>
            <w:r w:rsidR="00AE5D59" w:rsidRPr="00950042">
              <w:rPr>
                <w:rFonts w:hAnsi="宋体" w:hint="eastAsia"/>
                <w:sz w:val="21"/>
                <w:szCs w:val="21"/>
              </w:rPr>
              <w:t>十二</w:t>
            </w:r>
            <w:r w:rsidRPr="00950042">
              <w:rPr>
                <w:rFonts w:hAnsi="宋体" w:hint="eastAsia"/>
                <w:sz w:val="21"/>
                <w:szCs w:val="21"/>
              </w:rPr>
              <w:t>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16C76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玻璃态和玻璃化转变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16C76" w:rsidRPr="00950042" w:rsidRDefault="001076A1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/>
                <w:sz w:val="21"/>
                <w:szCs w:val="21"/>
              </w:rPr>
              <w:t>3</w:t>
            </w:r>
          </w:p>
        </w:tc>
      </w:tr>
      <w:tr w:rsidR="00C16C76" w:rsidTr="00950042">
        <w:trPr>
          <w:trHeight w:val="340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C16C76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第十三章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16C76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流变和力学性能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16C76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AE5D59" w:rsidTr="00950042">
        <w:trPr>
          <w:trHeight w:val="340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AE5D59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 w:hint="eastAsia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第十四章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5D59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 w:hint="eastAsia"/>
                <w:sz w:val="21"/>
                <w:szCs w:val="21"/>
              </w:rPr>
            </w:pPr>
            <w:proofErr w:type="gramStart"/>
            <w:r w:rsidRPr="00950042">
              <w:rPr>
                <w:rFonts w:hAnsi="宋体" w:hint="eastAsia"/>
                <w:sz w:val="21"/>
                <w:szCs w:val="21"/>
              </w:rPr>
              <w:t>高弹态</w:t>
            </w:r>
            <w:proofErr w:type="gramEnd"/>
          </w:p>
        </w:tc>
        <w:tc>
          <w:tcPr>
            <w:tcW w:w="1214" w:type="dxa"/>
            <w:shd w:val="clear" w:color="auto" w:fill="auto"/>
            <w:vAlign w:val="center"/>
          </w:tcPr>
          <w:p w:rsidR="00AE5D59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AE5D59" w:rsidTr="00950042">
        <w:trPr>
          <w:trHeight w:val="340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AE5D59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 w:hint="eastAsia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第十五章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5D59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 w:hint="eastAsia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结构与性能的关系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E5D59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AE5D59" w:rsidTr="00950042">
        <w:trPr>
          <w:trHeight w:val="340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AE5D59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 w:hint="eastAsia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第十六章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5D59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 w:hint="eastAsia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聚合物在电子工业中的应用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E5D59" w:rsidRPr="00950042" w:rsidRDefault="00AE5D59" w:rsidP="00950042">
            <w:pPr>
              <w:widowControl/>
              <w:spacing w:beforeLines="50" w:before="120" w:afterLines="50" w:after="120"/>
              <w:jc w:val="center"/>
              <w:rPr>
                <w:rFonts w:hAnsi="宋体"/>
                <w:sz w:val="21"/>
                <w:szCs w:val="21"/>
              </w:rPr>
            </w:pPr>
            <w:r w:rsidRPr="00950042"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9425AF" w:rsidRDefault="009425AF" w:rsidP="00C16C76">
      <w:pPr>
        <w:snapToGrid w:val="0"/>
        <w:rPr>
          <w:rFonts w:ascii="Times New Roman" w:eastAsia="黑体" w:hAnsi="Times New Roman"/>
          <w:sz w:val="21"/>
        </w:rPr>
      </w:pPr>
    </w:p>
    <w:p w:rsidR="0007553B" w:rsidRDefault="0007553B" w:rsidP="00C16C76">
      <w:pPr>
        <w:snapToGrid w:val="0"/>
        <w:rPr>
          <w:rFonts w:ascii="Times New Roman" w:eastAsia="黑体" w:hAnsi="Times New Roman" w:hint="eastAsia"/>
          <w:sz w:val="21"/>
        </w:rPr>
      </w:pPr>
      <w:bookmarkStart w:id="2" w:name="_GoBack"/>
      <w:bookmarkEnd w:id="2"/>
    </w:p>
    <w:p w:rsidR="0042508B" w:rsidRPr="0007553B" w:rsidRDefault="008321E3" w:rsidP="0007553B">
      <w:pPr>
        <w:widowControl/>
        <w:spacing w:beforeLines="50" w:before="120" w:afterLines="50" w:after="120"/>
        <w:ind w:firstLineChars="200" w:firstLine="561"/>
        <w:rPr>
          <w:rFonts w:hint="eastAsia"/>
        </w:rPr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07553B" w:rsidRPr="008321E3" w:rsidRDefault="0007553B" w:rsidP="0007553B">
      <w:pPr>
        <w:widowControl/>
        <w:spacing w:beforeLines="50" w:before="120" w:afterLines="50" w:after="120"/>
        <w:jc w:val="center"/>
        <w:rPr>
          <w:rFonts w:hAnsi="宋体"/>
          <w:sz w:val="21"/>
          <w:szCs w:val="21"/>
        </w:rPr>
      </w:pPr>
      <w:r w:rsidRPr="008321E3">
        <w:rPr>
          <w:rFonts w:hAnsi="宋体" w:hint="eastAsia"/>
          <w:b/>
          <w:sz w:val="21"/>
          <w:szCs w:val="21"/>
        </w:rPr>
        <w:t>表3：教学进度表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1418"/>
        <w:gridCol w:w="1843"/>
      </w:tblGrid>
      <w:tr w:rsidR="00A30924" w:rsidRPr="00A30924" w:rsidTr="0007553B">
        <w:tc>
          <w:tcPr>
            <w:tcW w:w="709" w:type="dxa"/>
            <w:shd w:val="clear" w:color="auto" w:fill="auto"/>
            <w:vAlign w:val="center"/>
          </w:tcPr>
          <w:p w:rsidR="00EF5BD7" w:rsidRPr="00795AF0" w:rsidRDefault="0007553B" w:rsidP="00A30924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b/>
                <w:bCs/>
                <w:sz w:val="21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795AF0" w:rsidRDefault="0007553B" w:rsidP="00A30924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795AF0" w:rsidRDefault="00EF5BD7" w:rsidP="00A30924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 w:rsidRPr="00795AF0">
              <w:rPr>
                <w:rFonts w:ascii="Times New Roman" w:hAnsi="Times New Roman"/>
                <w:b/>
                <w:sz w:val="21"/>
                <w:szCs w:val="21"/>
              </w:rPr>
              <w:t>相关书章</w:t>
            </w:r>
            <w:proofErr w:type="gramEnd"/>
          </w:p>
        </w:tc>
      </w:tr>
      <w:tr w:rsidR="00A30924" w:rsidRPr="00A30924" w:rsidTr="0007553B">
        <w:trPr>
          <w:trHeight w:val="15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引言：聚合物简介，合成高分子的历史发展及未来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5BD7" w:rsidRPr="00955285" w:rsidRDefault="00EF5BD7" w:rsidP="00A309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第一章：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1.1-1.13</w:t>
            </w:r>
            <w:r w:rsidR="004B56EA" w:rsidRPr="00955285">
              <w:rPr>
                <w:rFonts w:ascii="Times New Roman" w:hAnsi="Times New Roman" w:hint="eastAsia"/>
                <w:sz w:val="21"/>
                <w:szCs w:val="21"/>
              </w:rPr>
              <w:t>；</w:t>
            </w:r>
          </w:p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第十六章：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16.8-16.9</w:t>
            </w:r>
          </w:p>
        </w:tc>
      </w:tr>
      <w:tr w:rsidR="00A30924" w:rsidRPr="00A30924" w:rsidTr="0007553B">
        <w:trPr>
          <w:trHeight w:val="561"/>
        </w:trPr>
        <w:tc>
          <w:tcPr>
            <w:tcW w:w="709" w:type="dxa"/>
            <w:vMerge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聚合物的分类，聚合链的不同结构，直链聚合物的构型异构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30924" w:rsidRPr="00A30924" w:rsidTr="0007553B">
        <w:trPr>
          <w:trHeight w:val="15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聚合物的分子量和分子量分布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第一章：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1.5</w:t>
            </w:r>
            <w:r w:rsidR="004B56EA" w:rsidRPr="00955285">
              <w:rPr>
                <w:rFonts w:ascii="Times New Roman" w:hAnsi="Times New Roman" w:hint="eastAsia"/>
                <w:sz w:val="21"/>
                <w:szCs w:val="21"/>
              </w:rPr>
              <w:t>；</w:t>
            </w:r>
          </w:p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第九章：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9.1-9.11</w:t>
            </w:r>
          </w:p>
        </w:tc>
      </w:tr>
      <w:tr w:rsidR="00A30924" w:rsidRPr="00A30924" w:rsidTr="0007553B">
        <w:trPr>
          <w:trHeight w:val="155"/>
        </w:trPr>
        <w:tc>
          <w:tcPr>
            <w:tcW w:w="709" w:type="dxa"/>
            <w:vMerge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聚合物分子量和分子量分布的测量方法和技术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30924" w:rsidRPr="00A30924" w:rsidTr="0007553B">
        <w:tc>
          <w:tcPr>
            <w:tcW w:w="709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单链构象、形状、大小和大小分布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—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随机行走模型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第一章：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1.6</w:t>
            </w:r>
            <w:r w:rsidR="004B56EA" w:rsidRPr="00955285">
              <w:rPr>
                <w:rFonts w:ascii="Times New Roman" w:hAnsi="Times New Roman" w:hint="eastAsia"/>
                <w:sz w:val="21"/>
                <w:szCs w:val="21"/>
              </w:rPr>
              <w:t>；</w:t>
            </w:r>
          </w:p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第十章：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10.1-10.4</w:t>
            </w:r>
          </w:p>
        </w:tc>
      </w:tr>
      <w:tr w:rsidR="004B56EA" w:rsidRPr="00A30924" w:rsidTr="0007553B">
        <w:tc>
          <w:tcPr>
            <w:tcW w:w="709" w:type="dxa"/>
            <w:shd w:val="clear" w:color="auto" w:fill="auto"/>
            <w:vAlign w:val="center"/>
          </w:tcPr>
          <w:p w:rsidR="004B56EA" w:rsidRPr="00955285" w:rsidRDefault="004B56EA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4B56EA" w:rsidRPr="00955285" w:rsidRDefault="004B56EA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国庆假期</w:t>
            </w:r>
          </w:p>
        </w:tc>
      </w:tr>
      <w:tr w:rsidR="00A30924" w:rsidRPr="00A30924" w:rsidTr="0007553B">
        <w:trPr>
          <w:trHeight w:val="15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稀溶液中聚合物链的结构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第十章：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10.5</w:t>
            </w:r>
          </w:p>
        </w:tc>
      </w:tr>
      <w:tr w:rsidR="00A30924" w:rsidRPr="00A30924" w:rsidTr="0007553B">
        <w:trPr>
          <w:trHeight w:val="155"/>
        </w:trPr>
        <w:tc>
          <w:tcPr>
            <w:tcW w:w="709" w:type="dxa"/>
            <w:vMerge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聚合物溶液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 xml:space="preserve"> (I) – 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溶液的热力学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第八章：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8.1-8.4</w:t>
            </w:r>
          </w:p>
        </w:tc>
      </w:tr>
      <w:tr w:rsidR="00A30924" w:rsidRPr="00A30924" w:rsidTr="0007553B">
        <w:tc>
          <w:tcPr>
            <w:tcW w:w="709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聚合物溶液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 xml:space="preserve"> (II) – Flory-Huggins 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理论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第八章：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8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.5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8.8</w:t>
            </w:r>
          </w:p>
        </w:tc>
      </w:tr>
      <w:tr w:rsidR="00A30924" w:rsidRPr="00A30924" w:rsidTr="0007553B">
        <w:tc>
          <w:tcPr>
            <w:tcW w:w="709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聚合物溶液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 xml:space="preserve"> (III) – 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相平衡和相分离动力学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第八章：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8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.9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8.14</w:t>
            </w:r>
          </w:p>
        </w:tc>
      </w:tr>
      <w:tr w:rsidR="00A30924" w:rsidRPr="00A30924" w:rsidTr="0007553B">
        <w:tc>
          <w:tcPr>
            <w:tcW w:w="709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聚合物溶液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 xml:space="preserve"> (IV) – 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聚合物共混物和嵌段共聚物的</w:t>
            </w:r>
            <w:proofErr w:type="gramStart"/>
            <w:r w:rsidRPr="00955285">
              <w:rPr>
                <w:rFonts w:ascii="Times New Roman" w:hAnsi="Times New Roman"/>
                <w:sz w:val="21"/>
                <w:szCs w:val="21"/>
              </w:rPr>
              <w:t>相行为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第八章：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8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.13</w:t>
            </w:r>
            <w:r w:rsidR="004B56EA" w:rsidRPr="00955285">
              <w:rPr>
                <w:rFonts w:ascii="Times New Roman" w:hAnsi="Times New Roman" w:hint="eastAsia"/>
                <w:sz w:val="21"/>
                <w:szCs w:val="21"/>
              </w:rPr>
              <w:t>；</w:t>
            </w:r>
          </w:p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第十一章：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1.10</w:t>
            </w:r>
          </w:p>
        </w:tc>
      </w:tr>
      <w:tr w:rsidR="00A30924" w:rsidRPr="00A30924" w:rsidTr="0007553B">
        <w:tc>
          <w:tcPr>
            <w:tcW w:w="709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期中考试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4B56EA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</w:p>
        </w:tc>
      </w:tr>
      <w:tr w:rsidR="00A30924" w:rsidRPr="00A30924" w:rsidTr="0007553B">
        <w:tc>
          <w:tcPr>
            <w:tcW w:w="709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lastRenderedPageBreak/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弹性状态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 xml:space="preserve"> (I) – 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应力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/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应变简介；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高分子材料的应力应变行为；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橡胶弹性热力学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第十四章：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4.1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14.5</w:t>
            </w:r>
            <w:r w:rsidR="004B56EA" w:rsidRPr="00955285">
              <w:rPr>
                <w:rFonts w:ascii="Times New Roman" w:hAnsi="Times New Roman" w:hint="eastAsia"/>
                <w:sz w:val="21"/>
                <w:szCs w:val="21"/>
              </w:rPr>
              <w:t>；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14.8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14.10</w:t>
            </w:r>
          </w:p>
        </w:tc>
      </w:tr>
      <w:tr w:rsidR="00A30924" w:rsidRPr="00A30924" w:rsidTr="0007553B">
        <w:tc>
          <w:tcPr>
            <w:tcW w:w="709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玻璃态、玻璃化转变和测量方法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第十二章：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2.1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12.7</w:t>
            </w:r>
          </w:p>
        </w:tc>
      </w:tr>
      <w:tr w:rsidR="00A30924" w:rsidRPr="00A30924" w:rsidTr="0007553B">
        <w:trPr>
          <w:trHeight w:val="15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流变特性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简介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第十三章：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3.1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13.4</w:t>
            </w:r>
          </w:p>
        </w:tc>
      </w:tr>
      <w:tr w:rsidR="00A30924" w:rsidRPr="00A30924" w:rsidTr="0007553B">
        <w:trPr>
          <w:trHeight w:val="155"/>
        </w:trPr>
        <w:tc>
          <w:tcPr>
            <w:tcW w:w="709" w:type="dxa"/>
            <w:vMerge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粘弹性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松弛、蠕变玻尔兹曼叠加原理和动态响应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第十三章：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3.5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13.7</w:t>
            </w:r>
          </w:p>
        </w:tc>
      </w:tr>
      <w:tr w:rsidR="00A30924" w:rsidRPr="00A30924" w:rsidTr="0007553B">
        <w:trPr>
          <w:trHeight w:val="15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粘弹性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时间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温度等效性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第十三章：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3.7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13.9</w:t>
            </w:r>
          </w:p>
        </w:tc>
      </w:tr>
      <w:tr w:rsidR="00A30924" w:rsidRPr="00A30924" w:rsidTr="0007553B">
        <w:trPr>
          <w:trHeight w:val="155"/>
        </w:trPr>
        <w:tc>
          <w:tcPr>
            <w:tcW w:w="709" w:type="dxa"/>
            <w:vMerge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粘弹性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机械模型和分子理论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第十三章：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3.1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13.11</w:t>
            </w:r>
          </w:p>
        </w:tc>
      </w:tr>
      <w:tr w:rsidR="00A30924" w:rsidRPr="00A30924" w:rsidTr="0007553B">
        <w:trPr>
          <w:trHeight w:val="15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（半）结晶态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链构象、薄片结构和球晶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第十一章：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1.1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11.8</w:t>
            </w:r>
          </w:p>
        </w:tc>
      </w:tr>
      <w:tr w:rsidR="00A30924" w:rsidRPr="00A30924" w:rsidTr="0007553B">
        <w:trPr>
          <w:trHeight w:val="155"/>
        </w:trPr>
        <w:tc>
          <w:tcPr>
            <w:tcW w:w="709" w:type="dxa"/>
            <w:vMerge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（半）结晶态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动力学、机制和表征方法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第十章：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0.8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10.10</w:t>
            </w:r>
            <w:r w:rsidR="004B56EA" w:rsidRPr="00955285">
              <w:rPr>
                <w:rFonts w:ascii="Times New Roman" w:hAnsi="Times New Roman" w:hint="eastAsia"/>
                <w:sz w:val="21"/>
                <w:szCs w:val="21"/>
              </w:rPr>
              <w:t>；</w:t>
            </w:r>
          </w:p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第十一章：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1.3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,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 xml:space="preserve"> 11.9</w:t>
            </w:r>
          </w:p>
        </w:tc>
      </w:tr>
      <w:tr w:rsidR="00A30924" w:rsidRPr="00A30924" w:rsidTr="0007553B">
        <w:tc>
          <w:tcPr>
            <w:tcW w:w="709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聚合物的部分有序状态—液晶聚合物，嵌段共聚物的自组装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第十一章：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1.10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11.17</w:t>
            </w:r>
          </w:p>
        </w:tc>
      </w:tr>
      <w:tr w:rsidR="00A30924" w:rsidRPr="00A30924" w:rsidTr="0007553B">
        <w:tc>
          <w:tcPr>
            <w:tcW w:w="709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聚合物表征技术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第九章：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9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.1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9.11</w:t>
            </w:r>
            <w:r w:rsidR="004B56EA" w:rsidRPr="00955285">
              <w:rPr>
                <w:rFonts w:ascii="Times New Roman" w:hAnsi="Times New Roman" w:hint="eastAsia"/>
                <w:sz w:val="21"/>
                <w:szCs w:val="21"/>
              </w:rPr>
              <w:t>；</w:t>
            </w:r>
          </w:p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第十章：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0.6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10.10</w:t>
            </w:r>
          </w:p>
        </w:tc>
      </w:tr>
      <w:tr w:rsidR="00A30924" w:rsidRPr="00A30924" w:rsidTr="0007553B">
        <w:tc>
          <w:tcPr>
            <w:tcW w:w="709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聚合物结构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性质关系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BD7" w:rsidRPr="00955285" w:rsidRDefault="00EF5BD7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第十五章：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5.1</w:t>
            </w:r>
            <w:r w:rsidRPr="00955285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15.16</w:t>
            </w:r>
          </w:p>
        </w:tc>
      </w:tr>
      <w:tr w:rsidR="0007553B" w:rsidRPr="00A30924" w:rsidTr="0007553B">
        <w:tc>
          <w:tcPr>
            <w:tcW w:w="709" w:type="dxa"/>
            <w:shd w:val="clear" w:color="auto" w:fill="auto"/>
            <w:vAlign w:val="center"/>
          </w:tcPr>
          <w:p w:rsidR="0007553B" w:rsidRPr="00955285" w:rsidRDefault="0007553B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955285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7553B" w:rsidRPr="00955285" w:rsidRDefault="0007553B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5285">
              <w:rPr>
                <w:rFonts w:ascii="Times New Roman" w:hAnsi="Times New Roman" w:hint="eastAsia"/>
                <w:sz w:val="21"/>
                <w:szCs w:val="21"/>
              </w:rPr>
              <w:t>期末</w:t>
            </w:r>
            <w:r>
              <w:rPr>
                <w:rFonts w:ascii="Times New Roman" w:hAnsi="Times New Roman" w:hint="eastAsia"/>
                <w:sz w:val="21"/>
                <w:szCs w:val="21"/>
              </w:rPr>
              <w:t>复习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553B" w:rsidRPr="00955285" w:rsidRDefault="0007553B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553B" w:rsidRPr="00955285" w:rsidRDefault="0007553B" w:rsidP="00A309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全部内容</w:t>
            </w:r>
          </w:p>
        </w:tc>
      </w:tr>
    </w:tbl>
    <w:p w:rsidR="00EC7EF8" w:rsidRDefault="00EC7EF8" w:rsidP="00EF5BD7">
      <w:pPr>
        <w:snapToGrid w:val="0"/>
        <w:ind w:firstLineChars="200" w:firstLine="420"/>
        <w:jc w:val="both"/>
        <w:rPr>
          <w:rFonts w:hAnsi="宋体"/>
          <w:sz w:val="21"/>
        </w:rPr>
      </w:pPr>
    </w:p>
    <w:p w:rsidR="00CE1F23" w:rsidRPr="007B58DC" w:rsidRDefault="00CE1F23" w:rsidP="00B63799">
      <w:pPr>
        <w:snapToGrid w:val="0"/>
        <w:rPr>
          <w:rFonts w:ascii="Times New Roman" w:hAnsi="Times New Roman"/>
          <w:b/>
          <w:sz w:val="21"/>
        </w:rPr>
      </w:pPr>
    </w:p>
    <w:p w:rsidR="002F12D4" w:rsidRDefault="0007553B" w:rsidP="00B71EC3">
      <w:pPr>
        <w:snapToGrid w:val="0"/>
        <w:jc w:val="both"/>
        <w:rPr>
          <w:rFonts w:ascii="黑体" w:eastAsia="黑体" w:hAnsi="黑体"/>
          <w:b/>
          <w:kern w:val="2"/>
          <w:sz w:val="28"/>
          <w:szCs w:val="28"/>
        </w:rPr>
      </w:pPr>
      <w:r>
        <w:rPr>
          <w:rFonts w:ascii="黑体" w:eastAsia="黑体" w:hAnsi="黑体" w:hint="eastAsia"/>
          <w:b/>
          <w:kern w:val="2"/>
          <w:sz w:val="28"/>
          <w:szCs w:val="28"/>
        </w:rPr>
        <w:t>六</w:t>
      </w:r>
      <w:r w:rsidR="002F12D4" w:rsidRPr="002F12D4">
        <w:rPr>
          <w:rFonts w:ascii="黑体" w:eastAsia="黑体" w:hAnsi="黑体" w:hint="eastAsia"/>
          <w:b/>
          <w:kern w:val="2"/>
          <w:sz w:val="28"/>
          <w:szCs w:val="28"/>
        </w:rPr>
        <w:t>、教材及参考书目</w:t>
      </w:r>
    </w:p>
    <w:p w:rsidR="00B71EC3" w:rsidRDefault="00646D1B" w:rsidP="00B71EC3">
      <w:pPr>
        <w:snapToGrid w:val="0"/>
        <w:ind w:left="336" w:hanging="336"/>
        <w:jc w:val="both"/>
        <w:rPr>
          <w:rFonts w:ascii="Times New Roman" w:hAnsi="Times New Roman"/>
          <w:kern w:val="2"/>
          <w:sz w:val="21"/>
          <w:szCs w:val="24"/>
        </w:rPr>
      </w:pPr>
      <w:r w:rsidRPr="00EC795E">
        <w:rPr>
          <w:rFonts w:ascii="Times New Roman" w:hAnsi="Times New Roman"/>
          <w:kern w:val="2"/>
          <w:sz w:val="21"/>
          <w:szCs w:val="24"/>
        </w:rPr>
        <w:t xml:space="preserve">1. </w:t>
      </w:r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 xml:space="preserve">J. M. G. Cowie and Valeria </w:t>
      </w:r>
      <w:proofErr w:type="spellStart"/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>Arrighi</w:t>
      </w:r>
      <w:proofErr w:type="spellEnd"/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 xml:space="preserve">, Polymers: Chemistry and Physics of Modern Materials, 3rd Ed., CRC Press, 2012. (ISBN: 9780849398131). </w:t>
      </w:r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>黄鹤老师编译，</w:t>
      </w:r>
      <w:r w:rsidR="00B71EC3">
        <w:rPr>
          <w:rFonts w:ascii="Times New Roman" w:hAnsi="Times New Roman"/>
          <w:kern w:val="2"/>
          <w:sz w:val="21"/>
          <w:szCs w:val="24"/>
        </w:rPr>
        <w:t xml:space="preserve"> </w:t>
      </w:r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>北京机械工业出办社，</w:t>
      </w:r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>2013</w:t>
      </w:r>
      <w:r w:rsidR="00B71EC3">
        <w:rPr>
          <w:rFonts w:ascii="Times New Roman" w:hAnsi="Times New Roman" w:hint="eastAsia"/>
          <w:kern w:val="2"/>
          <w:sz w:val="21"/>
          <w:szCs w:val="24"/>
        </w:rPr>
        <w:t>,</w:t>
      </w:r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 xml:space="preserve"> 12.</w:t>
      </w:r>
    </w:p>
    <w:p w:rsidR="00BF74A3" w:rsidRPr="00EC795E" w:rsidRDefault="00646D1B" w:rsidP="00B71EC3">
      <w:pPr>
        <w:snapToGrid w:val="0"/>
        <w:ind w:left="336" w:hanging="336"/>
        <w:jc w:val="both"/>
        <w:rPr>
          <w:rFonts w:ascii="Times New Roman" w:hAnsi="Times New Roman"/>
          <w:kern w:val="2"/>
          <w:sz w:val="21"/>
          <w:szCs w:val="24"/>
        </w:rPr>
      </w:pPr>
      <w:r w:rsidRPr="00EC795E">
        <w:rPr>
          <w:rFonts w:ascii="Times New Roman" w:hAnsi="Times New Roman"/>
          <w:kern w:val="2"/>
          <w:sz w:val="21"/>
          <w:szCs w:val="24"/>
        </w:rPr>
        <w:t xml:space="preserve">2. </w:t>
      </w:r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 xml:space="preserve">Gert Strobl, The Physics of Polymers </w:t>
      </w:r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>–</w:t>
      </w:r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 xml:space="preserve"> Concepts for Understanding Their Structures and Behavior, 3rd Ed., Springer Berlin Heidelberg, 2007. (ISBN: 9787111376705). </w:t>
      </w:r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>北京机械工业出办社</w:t>
      </w:r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>, 2012</w:t>
      </w:r>
      <w:r w:rsidR="00B71EC3">
        <w:rPr>
          <w:rFonts w:ascii="Times New Roman" w:hAnsi="Times New Roman" w:hint="eastAsia"/>
          <w:kern w:val="2"/>
          <w:sz w:val="21"/>
          <w:szCs w:val="24"/>
        </w:rPr>
        <w:t>,</w:t>
      </w:r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 xml:space="preserve"> 4.</w:t>
      </w:r>
    </w:p>
    <w:p w:rsidR="00BF74A3" w:rsidRPr="00EC795E" w:rsidRDefault="00646D1B" w:rsidP="00B71EC3">
      <w:pPr>
        <w:widowControl/>
        <w:autoSpaceDE/>
        <w:autoSpaceDN/>
        <w:adjustRightInd/>
        <w:ind w:left="336" w:hanging="336"/>
        <w:jc w:val="both"/>
        <w:rPr>
          <w:rFonts w:ascii="Times New Roman" w:hAnsi="Times New Roman"/>
          <w:kern w:val="2"/>
          <w:sz w:val="21"/>
          <w:szCs w:val="24"/>
        </w:rPr>
      </w:pPr>
      <w:r w:rsidRPr="00EC795E">
        <w:rPr>
          <w:rFonts w:ascii="Times New Roman" w:hAnsi="Times New Roman"/>
          <w:kern w:val="2"/>
          <w:sz w:val="21"/>
          <w:szCs w:val="24"/>
        </w:rPr>
        <w:t xml:space="preserve">3. </w:t>
      </w:r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>Richard A. L. Jones, Soft Condensed Matter, Oxford University Press, 2002</w:t>
      </w:r>
      <w:r w:rsidR="00B71EC3">
        <w:rPr>
          <w:rFonts w:ascii="Times New Roman" w:hAnsi="Times New Roman"/>
          <w:kern w:val="2"/>
          <w:sz w:val="21"/>
          <w:szCs w:val="24"/>
        </w:rPr>
        <w:t>.</w:t>
      </w:r>
      <w:r w:rsidR="00B71EC3" w:rsidRPr="00B71EC3">
        <w:t xml:space="preserve"> </w:t>
      </w:r>
      <w:r w:rsidR="00B71EC3" w:rsidRPr="00B71EC3">
        <w:rPr>
          <w:rFonts w:ascii="Times New Roman" w:hAnsi="Times New Roman"/>
          <w:kern w:val="2"/>
          <w:sz w:val="21"/>
          <w:szCs w:val="24"/>
        </w:rPr>
        <w:t>(ISBN</w:t>
      </w:r>
      <w:r w:rsidR="00B71EC3">
        <w:rPr>
          <w:rFonts w:ascii="Times New Roman" w:hAnsi="Times New Roman"/>
          <w:kern w:val="2"/>
          <w:sz w:val="21"/>
          <w:szCs w:val="24"/>
        </w:rPr>
        <w:t>:</w:t>
      </w:r>
      <w:r w:rsidR="00B71EC3" w:rsidRPr="00B71EC3">
        <w:rPr>
          <w:rFonts w:hint="eastAsia"/>
        </w:rPr>
        <w:t xml:space="preserve"> </w:t>
      </w:r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>9787030221261)</w:t>
      </w:r>
      <w:r w:rsidR="00B71EC3" w:rsidRPr="00B71EC3">
        <w:rPr>
          <w:rFonts w:ascii="Times New Roman" w:hAnsi="Times New Roman" w:hint="eastAsia"/>
          <w:kern w:val="2"/>
          <w:sz w:val="21"/>
          <w:szCs w:val="24"/>
        </w:rPr>
        <w:t>，</w:t>
      </w:r>
      <w:r w:rsidR="00EA3D86" w:rsidRPr="00EA3D86">
        <w:rPr>
          <w:rFonts w:ascii="Times New Roman" w:hAnsi="Times New Roman" w:hint="eastAsia"/>
          <w:kern w:val="2"/>
          <w:sz w:val="21"/>
          <w:szCs w:val="24"/>
        </w:rPr>
        <w:t>北京科学出版社，</w:t>
      </w:r>
      <w:r w:rsidR="00EA3D86" w:rsidRPr="00EA3D86">
        <w:rPr>
          <w:rFonts w:ascii="Times New Roman" w:hAnsi="Times New Roman" w:hint="eastAsia"/>
          <w:kern w:val="2"/>
          <w:sz w:val="21"/>
          <w:szCs w:val="24"/>
        </w:rPr>
        <w:t>2008</w:t>
      </w:r>
      <w:r w:rsidR="00EA3D86" w:rsidRPr="00EA3D86">
        <w:rPr>
          <w:rFonts w:ascii="Times New Roman" w:hAnsi="Times New Roman" w:hint="eastAsia"/>
          <w:kern w:val="2"/>
          <w:sz w:val="21"/>
          <w:szCs w:val="24"/>
        </w:rPr>
        <w:t>，</w:t>
      </w:r>
      <w:r w:rsidR="00EA3D86" w:rsidRPr="00EA3D86">
        <w:rPr>
          <w:rFonts w:ascii="Times New Roman" w:hAnsi="Times New Roman" w:hint="eastAsia"/>
          <w:kern w:val="2"/>
          <w:sz w:val="21"/>
          <w:szCs w:val="24"/>
        </w:rPr>
        <w:t>6.</w:t>
      </w:r>
    </w:p>
    <w:p w:rsidR="002F12D4" w:rsidRPr="00EC795E" w:rsidRDefault="00EA3D86" w:rsidP="00EA3D86">
      <w:pPr>
        <w:widowControl/>
        <w:autoSpaceDE/>
        <w:autoSpaceDN/>
        <w:adjustRightInd/>
        <w:jc w:val="both"/>
        <w:rPr>
          <w:rFonts w:ascii="Times New Roman" w:eastAsia="黑体" w:hAnsi="Times New Roman"/>
          <w:sz w:val="21"/>
        </w:rPr>
      </w:pPr>
      <w:r w:rsidRPr="00EC795E">
        <w:rPr>
          <w:rFonts w:ascii="Times New Roman" w:eastAsia="黑体" w:hAnsi="Times New Roman"/>
          <w:sz w:val="21"/>
        </w:rPr>
        <w:t xml:space="preserve"> </w:t>
      </w:r>
    </w:p>
    <w:p w:rsidR="002F12D4" w:rsidRPr="00407536" w:rsidRDefault="0007553B" w:rsidP="00B71EC3">
      <w:pPr>
        <w:snapToGrid w:val="0"/>
        <w:jc w:val="both"/>
        <w:rPr>
          <w:rFonts w:ascii="黑体" w:eastAsia="黑体" w:hAnsi="黑体"/>
          <w:b/>
          <w:kern w:val="2"/>
          <w:sz w:val="28"/>
          <w:szCs w:val="28"/>
        </w:rPr>
      </w:pPr>
      <w:r>
        <w:rPr>
          <w:rFonts w:ascii="黑体" w:eastAsia="黑体" w:hAnsi="黑体" w:hint="eastAsia"/>
          <w:b/>
          <w:kern w:val="2"/>
          <w:sz w:val="28"/>
          <w:szCs w:val="28"/>
        </w:rPr>
        <w:t>七</w:t>
      </w:r>
      <w:r w:rsidR="002F12D4" w:rsidRPr="002F12D4">
        <w:rPr>
          <w:rFonts w:ascii="黑体" w:eastAsia="黑体" w:hAnsi="黑体" w:hint="eastAsia"/>
          <w:b/>
          <w:kern w:val="2"/>
          <w:sz w:val="28"/>
          <w:szCs w:val="28"/>
        </w:rPr>
        <w:t xml:space="preserve">、教学方法 </w:t>
      </w:r>
    </w:p>
    <w:p w:rsidR="0029514D" w:rsidRPr="0029514D" w:rsidRDefault="0029514D" w:rsidP="00B71EC3">
      <w:pPr>
        <w:autoSpaceDE/>
        <w:autoSpaceDN/>
        <w:adjustRightInd/>
        <w:snapToGrid w:val="0"/>
        <w:ind w:firstLineChars="200" w:firstLine="420"/>
        <w:jc w:val="both"/>
        <w:rPr>
          <w:rFonts w:ascii="Times New Roman" w:hAnsi="宋体"/>
          <w:bCs/>
          <w:sz w:val="21"/>
          <w:szCs w:val="21"/>
        </w:rPr>
      </w:pPr>
      <w:r w:rsidRPr="0029514D">
        <w:rPr>
          <w:rFonts w:ascii="Times New Roman" w:hAnsi="宋体" w:hint="eastAsia"/>
          <w:bCs/>
          <w:sz w:val="21"/>
          <w:szCs w:val="21"/>
        </w:rPr>
        <w:t>授课方式：</w:t>
      </w:r>
      <w:r>
        <w:rPr>
          <w:rFonts w:ascii="Times New Roman" w:hAnsi="宋体" w:hint="eastAsia"/>
          <w:bCs/>
          <w:sz w:val="21"/>
          <w:szCs w:val="21"/>
        </w:rPr>
        <w:t>陈述法，师生互动，翻转课堂，小组讨论等</w:t>
      </w:r>
    </w:p>
    <w:p w:rsidR="0029514D" w:rsidRPr="0029514D" w:rsidRDefault="0029514D" w:rsidP="00B71EC3">
      <w:pPr>
        <w:autoSpaceDE/>
        <w:autoSpaceDN/>
        <w:adjustRightInd/>
        <w:snapToGrid w:val="0"/>
        <w:ind w:firstLineChars="200" w:firstLine="420"/>
        <w:jc w:val="both"/>
        <w:rPr>
          <w:rFonts w:ascii="Times New Roman" w:hAnsi="宋体"/>
          <w:bCs/>
          <w:sz w:val="21"/>
          <w:szCs w:val="21"/>
        </w:rPr>
      </w:pPr>
      <w:r w:rsidRPr="0029514D">
        <w:rPr>
          <w:rFonts w:ascii="Times New Roman" w:hAnsi="宋体" w:hint="eastAsia"/>
          <w:bCs/>
          <w:sz w:val="21"/>
          <w:szCs w:val="21"/>
        </w:rPr>
        <w:t>基本要求：</w:t>
      </w:r>
    </w:p>
    <w:p w:rsidR="0029514D" w:rsidRPr="0029514D" w:rsidRDefault="00EA3D86" w:rsidP="00B71EC3">
      <w:pPr>
        <w:autoSpaceDE/>
        <w:autoSpaceDN/>
        <w:adjustRightInd/>
        <w:snapToGrid w:val="0"/>
        <w:ind w:firstLineChars="200" w:firstLine="420"/>
        <w:jc w:val="both"/>
        <w:rPr>
          <w:rFonts w:ascii="Times New Roman" w:hAnsi="宋体"/>
          <w:bCs/>
          <w:sz w:val="21"/>
          <w:szCs w:val="21"/>
        </w:rPr>
      </w:pPr>
      <w:r>
        <w:rPr>
          <w:rFonts w:ascii="Times New Roman" w:hAnsi="宋体"/>
          <w:bCs/>
          <w:sz w:val="21"/>
          <w:szCs w:val="21"/>
        </w:rPr>
        <w:t>1</w:t>
      </w:r>
      <w:r w:rsidR="0029514D" w:rsidRPr="0029514D">
        <w:rPr>
          <w:rFonts w:ascii="Times New Roman" w:hAnsi="宋体"/>
          <w:bCs/>
          <w:sz w:val="21"/>
          <w:szCs w:val="21"/>
        </w:rPr>
        <w:t xml:space="preserve">. </w:t>
      </w:r>
      <w:r w:rsidR="0029514D">
        <w:rPr>
          <w:rFonts w:ascii="Times New Roman" w:hAnsi="宋体" w:hint="eastAsia"/>
          <w:bCs/>
          <w:sz w:val="21"/>
          <w:szCs w:val="21"/>
        </w:rPr>
        <w:t>课堂上</w:t>
      </w:r>
      <w:r w:rsidR="0029514D" w:rsidRPr="0029514D">
        <w:rPr>
          <w:rFonts w:ascii="Times New Roman" w:hAnsi="宋体"/>
          <w:bCs/>
          <w:sz w:val="21"/>
          <w:szCs w:val="21"/>
        </w:rPr>
        <w:t>通过讲授</w:t>
      </w:r>
      <w:r w:rsidR="0029514D">
        <w:rPr>
          <w:rFonts w:ascii="Times New Roman" w:hAnsi="宋体" w:hint="eastAsia"/>
          <w:bCs/>
          <w:sz w:val="21"/>
          <w:szCs w:val="21"/>
        </w:rPr>
        <w:t>重、难点，用案例分析、小组讨论等方式帮助学生理解知识点</w:t>
      </w:r>
      <w:r w:rsidR="0029514D" w:rsidRPr="0029514D">
        <w:rPr>
          <w:rFonts w:ascii="Times New Roman" w:hAnsi="宋体" w:hint="eastAsia"/>
          <w:bCs/>
          <w:sz w:val="21"/>
          <w:szCs w:val="21"/>
        </w:rPr>
        <w:t>。</w:t>
      </w:r>
    </w:p>
    <w:p w:rsidR="002F12D4" w:rsidRDefault="0029514D" w:rsidP="00B71EC3">
      <w:pPr>
        <w:widowControl/>
        <w:autoSpaceDE/>
        <w:autoSpaceDN/>
        <w:adjustRightInd/>
        <w:jc w:val="both"/>
        <w:rPr>
          <w:rFonts w:ascii="Times New Roman" w:eastAsia="黑体" w:hAnsi="Times New Roman"/>
          <w:sz w:val="21"/>
        </w:rPr>
      </w:pPr>
      <w:r>
        <w:rPr>
          <w:rFonts w:ascii="Times New Roman" w:hAnsi="宋体" w:hint="eastAsia"/>
          <w:bCs/>
          <w:sz w:val="21"/>
          <w:szCs w:val="21"/>
        </w:rPr>
        <w:t xml:space="preserve">    </w:t>
      </w:r>
      <w:r w:rsidRPr="0029514D">
        <w:rPr>
          <w:rFonts w:ascii="Times New Roman" w:hAnsi="宋体" w:hint="eastAsia"/>
          <w:bCs/>
          <w:sz w:val="21"/>
          <w:szCs w:val="21"/>
        </w:rPr>
        <w:t xml:space="preserve">3. </w:t>
      </w:r>
      <w:r>
        <w:rPr>
          <w:rFonts w:ascii="Times New Roman" w:hAnsi="宋体" w:hint="eastAsia"/>
          <w:bCs/>
          <w:sz w:val="21"/>
          <w:szCs w:val="21"/>
        </w:rPr>
        <w:t>课后通过习题的练习，巩固和加深对</w:t>
      </w:r>
      <w:r w:rsidR="008B7328">
        <w:rPr>
          <w:rFonts w:ascii="Times New Roman" w:hAnsi="宋体" w:hint="eastAsia"/>
          <w:bCs/>
          <w:sz w:val="21"/>
          <w:szCs w:val="21"/>
        </w:rPr>
        <w:t>高分子物理</w:t>
      </w:r>
      <w:r>
        <w:rPr>
          <w:rFonts w:ascii="Times New Roman" w:hAnsi="宋体" w:hint="eastAsia"/>
          <w:bCs/>
          <w:sz w:val="21"/>
          <w:szCs w:val="21"/>
        </w:rPr>
        <w:t>知识重点和难点的理解，融会贯通</w:t>
      </w:r>
      <w:r w:rsidRPr="0029514D">
        <w:rPr>
          <w:rFonts w:ascii="Times New Roman" w:hAnsi="宋体" w:hint="eastAsia"/>
          <w:bCs/>
          <w:sz w:val="21"/>
          <w:szCs w:val="21"/>
        </w:rPr>
        <w:t>。</w:t>
      </w:r>
    </w:p>
    <w:p w:rsidR="002F12D4" w:rsidRPr="008A34EF" w:rsidRDefault="0007553B" w:rsidP="00B71EC3">
      <w:pPr>
        <w:widowControl/>
        <w:autoSpaceDE/>
        <w:autoSpaceDN/>
        <w:adjustRightInd/>
        <w:spacing w:beforeLines="50" w:before="120" w:afterLines="50" w:after="120"/>
        <w:jc w:val="both"/>
        <w:rPr>
          <w:rFonts w:ascii="黑体" w:eastAsia="黑体" w:hAnsi="黑体"/>
          <w:b/>
          <w:kern w:val="2"/>
          <w:sz w:val="28"/>
          <w:szCs w:val="24"/>
        </w:rPr>
      </w:pPr>
      <w:r>
        <w:rPr>
          <w:rFonts w:ascii="黑体" w:eastAsia="黑体" w:hAnsi="黑体" w:hint="eastAsia"/>
          <w:b/>
          <w:kern w:val="2"/>
          <w:sz w:val="28"/>
          <w:szCs w:val="24"/>
        </w:rPr>
        <w:t>八</w:t>
      </w:r>
      <w:r w:rsidR="002F12D4" w:rsidRPr="008A34EF">
        <w:rPr>
          <w:rFonts w:ascii="黑体" w:eastAsia="黑体" w:hAnsi="黑体" w:hint="eastAsia"/>
          <w:b/>
          <w:kern w:val="2"/>
          <w:sz w:val="28"/>
          <w:szCs w:val="24"/>
        </w:rPr>
        <w:t>、考核方式及评定方法</w:t>
      </w:r>
    </w:p>
    <w:p w:rsidR="002F12D4" w:rsidRPr="002F12D4" w:rsidRDefault="002F12D4" w:rsidP="002F12D4">
      <w:pPr>
        <w:widowControl/>
        <w:autoSpaceDE/>
        <w:autoSpaceDN/>
        <w:adjustRightInd/>
        <w:spacing w:beforeLines="50" w:before="120" w:afterLines="50" w:after="120"/>
        <w:rPr>
          <w:rFonts w:ascii="黑体" w:eastAsia="黑体" w:hAnsi="黑体"/>
          <w:b/>
          <w:kern w:val="2"/>
          <w:sz w:val="24"/>
          <w:szCs w:val="24"/>
        </w:rPr>
      </w:pPr>
      <w:r w:rsidRPr="002F12D4">
        <w:rPr>
          <w:rFonts w:ascii="黑体" w:eastAsia="黑体" w:hAnsi="黑体" w:hint="eastAsia"/>
          <w:b/>
          <w:kern w:val="2"/>
          <w:sz w:val="24"/>
          <w:szCs w:val="24"/>
        </w:rPr>
        <w:t xml:space="preserve">（一）课程考核与课程目标的对应关系 </w:t>
      </w:r>
    </w:p>
    <w:p w:rsidR="002F12D4" w:rsidRPr="00521BAE" w:rsidRDefault="002F12D4" w:rsidP="002F12D4">
      <w:pPr>
        <w:widowControl/>
        <w:autoSpaceDE/>
        <w:autoSpaceDN/>
        <w:adjustRightInd/>
        <w:spacing w:beforeLines="50" w:before="120" w:afterLines="50" w:after="120"/>
        <w:jc w:val="center"/>
        <w:rPr>
          <w:rFonts w:hAnsi="宋体"/>
          <w:kern w:val="2"/>
          <w:sz w:val="21"/>
          <w:szCs w:val="21"/>
        </w:rPr>
      </w:pPr>
      <w:r w:rsidRPr="00521BAE">
        <w:rPr>
          <w:rFonts w:hAnsi="宋体" w:hint="eastAsia"/>
          <w:b/>
          <w:kern w:val="2"/>
          <w:sz w:val="21"/>
          <w:szCs w:val="21"/>
        </w:rPr>
        <w:t>表</w:t>
      </w:r>
      <w:r w:rsidR="00795AF0">
        <w:rPr>
          <w:rFonts w:hAnsi="宋体"/>
          <w:b/>
          <w:kern w:val="2"/>
          <w:sz w:val="21"/>
          <w:szCs w:val="21"/>
        </w:rPr>
        <w:t>3</w:t>
      </w:r>
      <w:r w:rsidRPr="00521BAE">
        <w:rPr>
          <w:rFonts w:hAnsi="宋体" w:hint="eastAsia"/>
          <w:b/>
          <w:kern w:val="2"/>
          <w:sz w:val="21"/>
          <w:szCs w:val="21"/>
        </w:rPr>
        <w:t>：课程考核与课程目标的对应关系表</w:t>
      </w:r>
    </w:p>
    <w:tbl>
      <w:tblPr>
        <w:tblW w:w="7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1985"/>
        <w:gridCol w:w="3701"/>
      </w:tblGrid>
      <w:tr w:rsidR="002F12D4" w:rsidRPr="002F12D4" w:rsidTr="00521BAE">
        <w:trPr>
          <w:trHeight w:val="567"/>
          <w:jc w:val="center"/>
        </w:trPr>
        <w:tc>
          <w:tcPr>
            <w:tcW w:w="2197" w:type="dxa"/>
            <w:vAlign w:val="center"/>
          </w:tcPr>
          <w:p w:rsidR="002F12D4" w:rsidRPr="002F12D4" w:rsidRDefault="002F12D4" w:rsidP="002F12D4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hAnsi="宋体"/>
                <w:b/>
                <w:kern w:val="2"/>
                <w:sz w:val="21"/>
              </w:rPr>
            </w:pPr>
            <w:r w:rsidRPr="002F12D4">
              <w:rPr>
                <w:rFonts w:hAnsi="宋体" w:hint="eastAsia"/>
                <w:b/>
                <w:kern w:val="2"/>
                <w:sz w:val="21"/>
              </w:rPr>
              <w:lastRenderedPageBreak/>
              <w:t>课程目标</w:t>
            </w:r>
          </w:p>
        </w:tc>
        <w:tc>
          <w:tcPr>
            <w:tcW w:w="1985" w:type="dxa"/>
            <w:vAlign w:val="center"/>
          </w:tcPr>
          <w:p w:rsidR="002F12D4" w:rsidRPr="002F12D4" w:rsidRDefault="002F12D4" w:rsidP="002F12D4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hAnsi="宋体"/>
                <w:b/>
                <w:kern w:val="2"/>
                <w:sz w:val="21"/>
              </w:rPr>
            </w:pPr>
            <w:r w:rsidRPr="002F12D4">
              <w:rPr>
                <w:rFonts w:hAnsi="宋体" w:hint="eastAsia"/>
                <w:b/>
                <w:kern w:val="2"/>
                <w:sz w:val="21"/>
              </w:rPr>
              <w:t>考核要点</w:t>
            </w:r>
          </w:p>
        </w:tc>
        <w:tc>
          <w:tcPr>
            <w:tcW w:w="3701" w:type="dxa"/>
            <w:vAlign w:val="center"/>
          </w:tcPr>
          <w:p w:rsidR="002F12D4" w:rsidRPr="002F12D4" w:rsidRDefault="002F12D4" w:rsidP="002F12D4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hAnsi="宋体"/>
                <w:b/>
                <w:kern w:val="2"/>
                <w:sz w:val="21"/>
              </w:rPr>
            </w:pPr>
            <w:r w:rsidRPr="002F12D4">
              <w:rPr>
                <w:rFonts w:hAnsi="宋体" w:hint="eastAsia"/>
                <w:b/>
                <w:kern w:val="2"/>
                <w:sz w:val="21"/>
              </w:rPr>
              <w:t>考核方式</w:t>
            </w:r>
          </w:p>
        </w:tc>
      </w:tr>
      <w:tr w:rsidR="002F12D4" w:rsidRPr="002F12D4" w:rsidTr="00D63890">
        <w:trPr>
          <w:trHeight w:val="415"/>
          <w:jc w:val="center"/>
        </w:trPr>
        <w:tc>
          <w:tcPr>
            <w:tcW w:w="2197" w:type="dxa"/>
            <w:vAlign w:val="center"/>
          </w:tcPr>
          <w:p w:rsidR="002F12D4" w:rsidRPr="002F12D4" w:rsidRDefault="002F12D4" w:rsidP="002F12D4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2F12D4">
              <w:rPr>
                <w:rFonts w:ascii="Times New Roman" w:hAnsi="Times New Roman"/>
                <w:kern w:val="2"/>
                <w:sz w:val="21"/>
              </w:rPr>
              <w:t>课程目标</w:t>
            </w:r>
            <w:r w:rsidRPr="002F12D4">
              <w:rPr>
                <w:rFonts w:ascii="Times New Roman" w:hAnsi="Times New Roman"/>
                <w:kern w:val="2"/>
                <w:sz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2F12D4" w:rsidRPr="002F12D4" w:rsidRDefault="00C9373C" w:rsidP="00C9373C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hAnsi="宋体"/>
                <w:kern w:val="2"/>
                <w:sz w:val="21"/>
              </w:rPr>
            </w:pPr>
            <w:r>
              <w:rPr>
                <w:rFonts w:hAnsi="宋体" w:hint="eastAsia"/>
                <w:kern w:val="2"/>
                <w:sz w:val="21"/>
              </w:rPr>
              <w:t>知识储备</w:t>
            </w:r>
          </w:p>
        </w:tc>
        <w:tc>
          <w:tcPr>
            <w:tcW w:w="3701" w:type="dxa"/>
            <w:vAlign w:val="center"/>
          </w:tcPr>
          <w:p w:rsidR="002F12D4" w:rsidRPr="002F12D4" w:rsidRDefault="009F1FD1" w:rsidP="002F12D4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hAnsi="宋体"/>
                <w:kern w:val="2"/>
                <w:sz w:val="21"/>
              </w:rPr>
            </w:pPr>
            <w:r>
              <w:rPr>
                <w:rFonts w:hAnsi="宋体" w:hint="eastAsia"/>
                <w:kern w:val="2"/>
                <w:sz w:val="21"/>
              </w:rPr>
              <w:t>选择题，</w:t>
            </w:r>
            <w:r w:rsidR="00333B03">
              <w:rPr>
                <w:rFonts w:hAnsi="宋体" w:hint="eastAsia"/>
                <w:kern w:val="2"/>
                <w:sz w:val="21"/>
              </w:rPr>
              <w:t>填空题，名词解释，</w:t>
            </w:r>
            <w:r w:rsidR="001E2053">
              <w:rPr>
                <w:rFonts w:hAnsi="宋体" w:hint="eastAsia"/>
                <w:kern w:val="2"/>
                <w:sz w:val="21"/>
              </w:rPr>
              <w:t>简答题</w:t>
            </w:r>
            <w:r w:rsidR="00333B03">
              <w:rPr>
                <w:rFonts w:hAnsi="宋体" w:hint="eastAsia"/>
                <w:kern w:val="2"/>
                <w:sz w:val="21"/>
              </w:rPr>
              <w:t>，计算题</w:t>
            </w:r>
            <w:r w:rsidR="00333B03" w:rsidRPr="002F12D4">
              <w:rPr>
                <w:rFonts w:hAnsi="宋体"/>
                <w:kern w:val="2"/>
                <w:sz w:val="21"/>
              </w:rPr>
              <w:t xml:space="preserve"> </w:t>
            </w:r>
          </w:p>
        </w:tc>
      </w:tr>
      <w:tr w:rsidR="002F12D4" w:rsidRPr="002F12D4" w:rsidTr="00D63890">
        <w:trPr>
          <w:trHeight w:val="423"/>
          <w:jc w:val="center"/>
        </w:trPr>
        <w:tc>
          <w:tcPr>
            <w:tcW w:w="2197" w:type="dxa"/>
            <w:vAlign w:val="center"/>
          </w:tcPr>
          <w:p w:rsidR="002F12D4" w:rsidRPr="002F12D4" w:rsidRDefault="002F12D4" w:rsidP="002F12D4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2F12D4">
              <w:rPr>
                <w:rFonts w:ascii="Times New Roman" w:hAnsi="Times New Roman"/>
                <w:kern w:val="2"/>
                <w:sz w:val="21"/>
              </w:rPr>
              <w:t>课程目标</w:t>
            </w:r>
            <w:r w:rsidRPr="002F12D4">
              <w:rPr>
                <w:rFonts w:ascii="Times New Roman" w:hAnsi="Times New Roman"/>
                <w:kern w:val="2"/>
                <w:sz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2F12D4" w:rsidRPr="002F12D4" w:rsidRDefault="00C9373C" w:rsidP="002F12D4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hAnsi="宋体"/>
                <w:kern w:val="2"/>
                <w:sz w:val="21"/>
              </w:rPr>
            </w:pPr>
            <w:r>
              <w:rPr>
                <w:rFonts w:hAnsi="宋体" w:hint="eastAsia"/>
                <w:kern w:val="2"/>
                <w:sz w:val="21"/>
              </w:rPr>
              <w:t>能力达成</w:t>
            </w:r>
          </w:p>
        </w:tc>
        <w:tc>
          <w:tcPr>
            <w:tcW w:w="3701" w:type="dxa"/>
            <w:vAlign w:val="center"/>
          </w:tcPr>
          <w:p w:rsidR="002F12D4" w:rsidRPr="002F12D4" w:rsidRDefault="00333B03" w:rsidP="002F12D4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hAnsi="宋体"/>
                <w:kern w:val="2"/>
                <w:sz w:val="21"/>
              </w:rPr>
            </w:pPr>
            <w:r>
              <w:rPr>
                <w:rFonts w:hAnsi="宋体" w:hint="eastAsia"/>
                <w:kern w:val="2"/>
                <w:sz w:val="21"/>
              </w:rPr>
              <w:t>判断题，分析题</w:t>
            </w:r>
            <w:r w:rsidRPr="002F12D4">
              <w:rPr>
                <w:rFonts w:hAnsi="宋体"/>
                <w:kern w:val="2"/>
                <w:sz w:val="21"/>
              </w:rPr>
              <w:t xml:space="preserve"> </w:t>
            </w:r>
          </w:p>
        </w:tc>
      </w:tr>
      <w:tr w:rsidR="002F12D4" w:rsidRPr="002F12D4" w:rsidTr="00D63890">
        <w:trPr>
          <w:trHeight w:val="345"/>
          <w:jc w:val="center"/>
        </w:trPr>
        <w:tc>
          <w:tcPr>
            <w:tcW w:w="2197" w:type="dxa"/>
            <w:vAlign w:val="center"/>
          </w:tcPr>
          <w:p w:rsidR="002F12D4" w:rsidRPr="002F12D4" w:rsidRDefault="002F12D4" w:rsidP="002F12D4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2F12D4">
              <w:rPr>
                <w:rFonts w:ascii="Times New Roman" w:hAnsi="Times New Roman"/>
                <w:kern w:val="2"/>
                <w:sz w:val="21"/>
              </w:rPr>
              <w:t>课程目标</w:t>
            </w:r>
            <w:r>
              <w:rPr>
                <w:rFonts w:ascii="Times New Roman" w:hAnsi="Times New Roman" w:hint="eastAsia"/>
                <w:kern w:val="2"/>
                <w:sz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2F12D4" w:rsidRPr="002F12D4" w:rsidRDefault="00C9373C" w:rsidP="002F12D4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hAnsi="宋体"/>
                <w:kern w:val="2"/>
                <w:sz w:val="21"/>
              </w:rPr>
            </w:pPr>
            <w:r>
              <w:rPr>
                <w:rFonts w:hAnsi="宋体" w:hint="eastAsia"/>
                <w:kern w:val="2"/>
                <w:sz w:val="21"/>
              </w:rPr>
              <w:t>素质养成</w:t>
            </w:r>
          </w:p>
        </w:tc>
        <w:tc>
          <w:tcPr>
            <w:tcW w:w="3701" w:type="dxa"/>
            <w:vAlign w:val="center"/>
          </w:tcPr>
          <w:p w:rsidR="002F12D4" w:rsidRPr="002F12D4" w:rsidRDefault="00333B03" w:rsidP="002B2258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hAnsi="宋体"/>
                <w:kern w:val="2"/>
                <w:sz w:val="21"/>
              </w:rPr>
            </w:pPr>
            <w:r>
              <w:rPr>
                <w:rFonts w:hAnsi="宋体" w:hint="eastAsia"/>
                <w:kern w:val="2"/>
                <w:sz w:val="21"/>
              </w:rPr>
              <w:t>分析题</w:t>
            </w:r>
          </w:p>
        </w:tc>
      </w:tr>
      <w:tr w:rsidR="002F12D4" w:rsidRPr="002F12D4" w:rsidTr="00D63890">
        <w:trPr>
          <w:trHeight w:val="395"/>
          <w:jc w:val="center"/>
        </w:trPr>
        <w:tc>
          <w:tcPr>
            <w:tcW w:w="2197" w:type="dxa"/>
            <w:vAlign w:val="center"/>
          </w:tcPr>
          <w:p w:rsidR="002F12D4" w:rsidRPr="002F12D4" w:rsidRDefault="002F12D4" w:rsidP="002F12D4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2F12D4">
              <w:rPr>
                <w:rFonts w:ascii="Times New Roman" w:hAnsi="Times New Roman"/>
                <w:kern w:val="2"/>
                <w:sz w:val="21"/>
              </w:rPr>
              <w:t>课程目标</w:t>
            </w:r>
            <w:r>
              <w:rPr>
                <w:rFonts w:ascii="Times New Roman" w:hAnsi="Times New Roman" w:hint="eastAsia"/>
                <w:kern w:val="2"/>
                <w:sz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2F12D4" w:rsidRPr="002F12D4" w:rsidRDefault="00521BAE" w:rsidP="002F12D4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hAnsi="宋体"/>
                <w:kern w:val="2"/>
                <w:sz w:val="21"/>
              </w:rPr>
            </w:pPr>
            <w:r>
              <w:rPr>
                <w:rFonts w:hAnsi="宋体" w:hint="eastAsia"/>
                <w:kern w:val="2"/>
                <w:sz w:val="21"/>
              </w:rPr>
              <w:t>能力达成</w:t>
            </w:r>
          </w:p>
        </w:tc>
        <w:tc>
          <w:tcPr>
            <w:tcW w:w="3701" w:type="dxa"/>
            <w:vAlign w:val="center"/>
          </w:tcPr>
          <w:p w:rsidR="002F12D4" w:rsidRPr="002F12D4" w:rsidRDefault="00333B03" w:rsidP="002F12D4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hAnsi="宋体"/>
                <w:kern w:val="2"/>
                <w:sz w:val="21"/>
              </w:rPr>
            </w:pPr>
            <w:r>
              <w:rPr>
                <w:rFonts w:hAnsi="宋体" w:hint="eastAsia"/>
                <w:kern w:val="2"/>
                <w:sz w:val="21"/>
              </w:rPr>
              <w:t>分析题</w:t>
            </w:r>
          </w:p>
        </w:tc>
      </w:tr>
    </w:tbl>
    <w:p w:rsidR="0043444E" w:rsidRPr="00E01AE3" w:rsidRDefault="0043444E" w:rsidP="0043444E">
      <w:pPr>
        <w:snapToGrid w:val="0"/>
        <w:jc w:val="both"/>
        <w:rPr>
          <w:rFonts w:ascii="Times New Roman" w:hAnsi="Times New Roman"/>
          <w:sz w:val="21"/>
        </w:rPr>
      </w:pPr>
    </w:p>
    <w:p w:rsidR="00D125EA" w:rsidRPr="00345E2A" w:rsidRDefault="00D125EA" w:rsidP="00D125EA">
      <w:pPr>
        <w:widowControl/>
        <w:autoSpaceDE/>
        <w:autoSpaceDN/>
        <w:adjustRightInd/>
        <w:spacing w:beforeLines="50" w:before="120" w:afterLines="50" w:after="120"/>
        <w:rPr>
          <w:rFonts w:ascii="黑体" w:eastAsia="黑体" w:hAnsi="黑体"/>
          <w:b/>
          <w:kern w:val="2"/>
          <w:sz w:val="24"/>
          <w:szCs w:val="24"/>
        </w:rPr>
      </w:pPr>
      <w:r w:rsidRPr="00345E2A">
        <w:rPr>
          <w:rFonts w:ascii="黑体" w:eastAsia="黑体" w:hAnsi="黑体" w:hint="eastAsia"/>
          <w:b/>
          <w:kern w:val="2"/>
          <w:sz w:val="24"/>
          <w:szCs w:val="24"/>
        </w:rPr>
        <w:t xml:space="preserve">（二）评定方法 </w:t>
      </w:r>
    </w:p>
    <w:p w:rsidR="00345E2A" w:rsidRPr="00345E2A" w:rsidRDefault="00DD474C" w:rsidP="00D125EA">
      <w:pPr>
        <w:widowControl/>
        <w:autoSpaceDE/>
        <w:autoSpaceDN/>
        <w:adjustRightInd/>
        <w:rPr>
          <w:rFonts w:hAnsi="宋体"/>
          <w:b/>
          <w:kern w:val="2"/>
          <w:sz w:val="21"/>
          <w:szCs w:val="22"/>
        </w:rPr>
      </w:pPr>
      <w:r w:rsidRPr="00DD474C">
        <w:rPr>
          <w:rFonts w:hAnsi="宋体" w:hint="eastAsia"/>
          <w:kern w:val="2"/>
          <w:sz w:val="21"/>
          <w:szCs w:val="22"/>
        </w:rPr>
        <w:t xml:space="preserve">    </w:t>
      </w:r>
      <w:r w:rsidR="00345E2A" w:rsidRPr="00345E2A">
        <w:rPr>
          <w:rFonts w:hAnsi="宋体" w:hint="eastAsia"/>
          <w:b/>
          <w:kern w:val="2"/>
          <w:sz w:val="21"/>
          <w:szCs w:val="22"/>
        </w:rPr>
        <w:t>1. 评定方法</w:t>
      </w:r>
    </w:p>
    <w:p w:rsidR="00D125EA" w:rsidRPr="009B51A0" w:rsidRDefault="00345E2A" w:rsidP="00D125EA">
      <w:pPr>
        <w:widowControl/>
        <w:autoSpaceDE/>
        <w:autoSpaceDN/>
        <w:adjustRightInd/>
        <w:rPr>
          <w:rFonts w:ascii="Times New Roman" w:hAnsi="Times New Roman"/>
          <w:kern w:val="2"/>
          <w:sz w:val="21"/>
          <w:szCs w:val="22"/>
        </w:rPr>
      </w:pPr>
      <w:r>
        <w:rPr>
          <w:rFonts w:hAnsi="宋体" w:hint="eastAsia"/>
          <w:kern w:val="2"/>
          <w:sz w:val="21"/>
          <w:szCs w:val="22"/>
        </w:rPr>
        <w:t xml:space="preserve">    </w:t>
      </w:r>
      <w:r w:rsidR="00D125EA" w:rsidRPr="00D125EA">
        <w:rPr>
          <w:rFonts w:hAnsi="宋体" w:hint="eastAsia"/>
          <w:kern w:val="2"/>
          <w:sz w:val="21"/>
          <w:szCs w:val="22"/>
        </w:rPr>
        <w:t>本课程为考试课，考核成绩构成为：</w:t>
      </w:r>
      <w:r w:rsidR="009B51A0">
        <w:rPr>
          <w:rFonts w:hAnsi="宋体" w:hint="eastAsia"/>
          <w:kern w:val="2"/>
          <w:sz w:val="21"/>
          <w:szCs w:val="22"/>
        </w:rPr>
        <w:t>平时成绩</w:t>
      </w:r>
      <w:r w:rsidR="00333B03">
        <w:rPr>
          <w:rFonts w:hAnsi="宋体"/>
          <w:kern w:val="2"/>
          <w:sz w:val="21"/>
          <w:szCs w:val="22"/>
        </w:rPr>
        <w:t>3</w:t>
      </w:r>
      <w:r w:rsidR="009B51A0">
        <w:rPr>
          <w:rFonts w:hAnsi="宋体"/>
          <w:kern w:val="2"/>
          <w:sz w:val="21"/>
          <w:szCs w:val="22"/>
        </w:rPr>
        <w:t>5</w:t>
      </w:r>
      <w:r w:rsidR="009B51A0">
        <w:rPr>
          <w:rFonts w:hAnsi="宋体" w:hint="eastAsia"/>
          <w:kern w:val="2"/>
          <w:sz w:val="21"/>
          <w:szCs w:val="22"/>
        </w:rPr>
        <w:t>%</w:t>
      </w:r>
      <w:r w:rsidR="009B51A0">
        <w:rPr>
          <w:rFonts w:hAnsi="宋体"/>
          <w:kern w:val="2"/>
          <w:sz w:val="21"/>
          <w:szCs w:val="22"/>
        </w:rPr>
        <w:t xml:space="preserve"> </w:t>
      </w:r>
      <w:r w:rsidR="00D125EA" w:rsidRPr="00345E2A">
        <w:rPr>
          <w:rFonts w:ascii="Times New Roman" w:hAnsi="Times New Roman"/>
          <w:kern w:val="2"/>
          <w:sz w:val="21"/>
          <w:szCs w:val="22"/>
        </w:rPr>
        <w:t>+</w:t>
      </w:r>
      <w:r w:rsidRPr="00345E2A">
        <w:rPr>
          <w:rFonts w:ascii="Times New Roman" w:hAnsi="Times New Roman"/>
          <w:kern w:val="2"/>
          <w:sz w:val="21"/>
          <w:szCs w:val="22"/>
        </w:rPr>
        <w:t xml:space="preserve"> </w:t>
      </w:r>
      <w:r w:rsidRPr="00345E2A">
        <w:rPr>
          <w:rFonts w:ascii="Times New Roman" w:hAnsi="Times New Roman"/>
          <w:kern w:val="2"/>
          <w:sz w:val="21"/>
          <w:szCs w:val="22"/>
        </w:rPr>
        <w:t>期中考试</w:t>
      </w:r>
      <w:r w:rsidRPr="00345E2A">
        <w:rPr>
          <w:rFonts w:ascii="Times New Roman" w:hAnsi="Times New Roman"/>
          <w:kern w:val="2"/>
          <w:sz w:val="21"/>
          <w:szCs w:val="22"/>
        </w:rPr>
        <w:t>2</w:t>
      </w:r>
      <w:r w:rsidR="009B51A0">
        <w:rPr>
          <w:rFonts w:ascii="Times New Roman" w:hAnsi="Times New Roman"/>
          <w:kern w:val="2"/>
          <w:sz w:val="21"/>
          <w:szCs w:val="22"/>
        </w:rPr>
        <w:t>5</w:t>
      </w:r>
      <w:r w:rsidRPr="00345E2A">
        <w:rPr>
          <w:rFonts w:ascii="Times New Roman" w:hAnsi="Times New Roman"/>
          <w:kern w:val="2"/>
          <w:sz w:val="21"/>
          <w:szCs w:val="22"/>
        </w:rPr>
        <w:t xml:space="preserve">% + </w:t>
      </w:r>
      <w:r w:rsidR="00D125EA" w:rsidRPr="00345E2A">
        <w:rPr>
          <w:rFonts w:ascii="Times New Roman" w:hAnsi="Times New Roman"/>
          <w:kern w:val="2"/>
          <w:sz w:val="21"/>
          <w:szCs w:val="22"/>
        </w:rPr>
        <w:t>期末考试成绩</w:t>
      </w:r>
      <w:r w:rsidR="009B51A0">
        <w:rPr>
          <w:rFonts w:ascii="Times New Roman" w:hAnsi="Times New Roman"/>
          <w:kern w:val="2"/>
          <w:sz w:val="21"/>
          <w:szCs w:val="22"/>
        </w:rPr>
        <w:t>40</w:t>
      </w:r>
      <w:r w:rsidR="00D125EA" w:rsidRPr="00345E2A">
        <w:rPr>
          <w:rFonts w:ascii="Times New Roman" w:hAnsi="Times New Roman"/>
          <w:kern w:val="2"/>
          <w:sz w:val="21"/>
          <w:szCs w:val="22"/>
        </w:rPr>
        <w:t>%</w:t>
      </w:r>
      <w:r w:rsidR="00333B03">
        <w:rPr>
          <w:rFonts w:ascii="Times New Roman" w:hAnsi="Times New Roman" w:hint="eastAsia"/>
          <w:kern w:val="2"/>
          <w:sz w:val="21"/>
          <w:szCs w:val="22"/>
        </w:rPr>
        <w:t>。</w:t>
      </w:r>
    </w:p>
    <w:p w:rsidR="00D125EA" w:rsidRPr="00B85AEB" w:rsidRDefault="00B85AEB" w:rsidP="00D125EA">
      <w:pPr>
        <w:widowControl/>
        <w:autoSpaceDE/>
        <w:autoSpaceDN/>
        <w:adjustRightInd/>
        <w:rPr>
          <w:rFonts w:ascii="Times New Roman" w:hAnsi="Times New Roman"/>
          <w:kern w:val="2"/>
          <w:sz w:val="21"/>
          <w:szCs w:val="22"/>
        </w:rPr>
      </w:pPr>
      <w:r>
        <w:rPr>
          <w:rFonts w:ascii="Times New Roman" w:hAnsi="Times New Roman" w:hint="eastAsia"/>
          <w:kern w:val="2"/>
          <w:sz w:val="21"/>
          <w:szCs w:val="22"/>
        </w:rPr>
        <w:t xml:space="preserve">  </w:t>
      </w:r>
      <w:r w:rsidR="00DD474C">
        <w:rPr>
          <w:rFonts w:ascii="Times New Roman" w:hAnsi="Times New Roman" w:hint="eastAsia"/>
          <w:kern w:val="2"/>
          <w:sz w:val="21"/>
          <w:szCs w:val="22"/>
        </w:rPr>
        <w:t xml:space="preserve"> </w:t>
      </w:r>
      <w:r w:rsidR="004D4352">
        <w:rPr>
          <w:rFonts w:ascii="Times New Roman" w:hAnsi="Times New Roman" w:hint="eastAsia"/>
          <w:kern w:val="2"/>
          <w:sz w:val="21"/>
          <w:szCs w:val="22"/>
        </w:rPr>
        <w:t>（</w:t>
      </w:r>
      <w:r w:rsidR="004D4352">
        <w:rPr>
          <w:rFonts w:ascii="Times New Roman" w:hAnsi="Times New Roman" w:hint="eastAsia"/>
          <w:kern w:val="2"/>
          <w:sz w:val="21"/>
          <w:szCs w:val="22"/>
        </w:rPr>
        <w:t>1</w:t>
      </w:r>
      <w:r w:rsidR="001E2053">
        <w:rPr>
          <w:rFonts w:ascii="Times New Roman" w:hAnsi="Times New Roman" w:hint="eastAsia"/>
          <w:kern w:val="2"/>
          <w:sz w:val="21"/>
          <w:szCs w:val="22"/>
        </w:rPr>
        <w:t>）平时成绩由出勤率（</w:t>
      </w:r>
      <w:r w:rsidR="001E2053">
        <w:rPr>
          <w:rFonts w:ascii="Times New Roman" w:hAnsi="Times New Roman" w:hint="eastAsia"/>
          <w:kern w:val="2"/>
          <w:sz w:val="21"/>
          <w:szCs w:val="22"/>
        </w:rPr>
        <w:t>5%</w:t>
      </w:r>
      <w:r w:rsidR="00333B03">
        <w:rPr>
          <w:rFonts w:ascii="Times New Roman" w:hAnsi="Times New Roman" w:hint="eastAsia"/>
          <w:kern w:val="2"/>
          <w:sz w:val="21"/>
          <w:szCs w:val="22"/>
        </w:rPr>
        <w:t>）、</w:t>
      </w:r>
      <w:r w:rsidR="001E2053">
        <w:rPr>
          <w:rFonts w:ascii="Times New Roman" w:hAnsi="Times New Roman" w:hint="eastAsia"/>
          <w:kern w:val="2"/>
          <w:sz w:val="21"/>
          <w:szCs w:val="22"/>
        </w:rPr>
        <w:t>作业（</w:t>
      </w:r>
      <w:r w:rsidR="001E2053">
        <w:rPr>
          <w:rFonts w:ascii="Times New Roman" w:hAnsi="Times New Roman" w:hint="eastAsia"/>
          <w:kern w:val="2"/>
          <w:sz w:val="21"/>
          <w:szCs w:val="22"/>
        </w:rPr>
        <w:t>2</w:t>
      </w:r>
      <w:r w:rsidR="001E2053">
        <w:rPr>
          <w:rFonts w:ascii="Times New Roman" w:hAnsi="Times New Roman"/>
          <w:kern w:val="2"/>
          <w:sz w:val="21"/>
          <w:szCs w:val="22"/>
        </w:rPr>
        <w:t>0</w:t>
      </w:r>
      <w:r w:rsidR="001E2053">
        <w:rPr>
          <w:rFonts w:ascii="Times New Roman" w:hAnsi="Times New Roman" w:hint="eastAsia"/>
          <w:kern w:val="2"/>
          <w:sz w:val="21"/>
          <w:szCs w:val="22"/>
        </w:rPr>
        <w:t>%</w:t>
      </w:r>
      <w:r w:rsidR="001E2053">
        <w:rPr>
          <w:rFonts w:ascii="Times New Roman" w:hAnsi="Times New Roman" w:hint="eastAsia"/>
          <w:kern w:val="2"/>
          <w:sz w:val="21"/>
          <w:szCs w:val="22"/>
        </w:rPr>
        <w:t>）</w:t>
      </w:r>
      <w:r w:rsidR="00333B03">
        <w:rPr>
          <w:rFonts w:ascii="Times New Roman" w:hAnsi="Times New Roman" w:hint="eastAsia"/>
          <w:kern w:val="2"/>
          <w:sz w:val="21"/>
          <w:szCs w:val="22"/>
        </w:rPr>
        <w:t>及文献阅读报告（</w:t>
      </w:r>
      <w:r w:rsidR="00333B03">
        <w:rPr>
          <w:rFonts w:ascii="Times New Roman" w:hAnsi="Times New Roman" w:hint="eastAsia"/>
          <w:kern w:val="2"/>
          <w:sz w:val="21"/>
          <w:szCs w:val="22"/>
        </w:rPr>
        <w:t>1</w:t>
      </w:r>
      <w:r w:rsidR="00333B03">
        <w:rPr>
          <w:rFonts w:ascii="Times New Roman" w:hAnsi="Times New Roman"/>
          <w:kern w:val="2"/>
          <w:sz w:val="21"/>
          <w:szCs w:val="22"/>
        </w:rPr>
        <w:t>0</w:t>
      </w:r>
      <w:r w:rsidR="00333B03">
        <w:rPr>
          <w:rFonts w:ascii="Times New Roman" w:hAnsi="Times New Roman" w:hint="eastAsia"/>
          <w:kern w:val="2"/>
          <w:sz w:val="21"/>
          <w:szCs w:val="22"/>
        </w:rPr>
        <w:t>）</w:t>
      </w:r>
      <w:r w:rsidR="001E2053">
        <w:rPr>
          <w:rFonts w:ascii="Times New Roman" w:hAnsi="Times New Roman" w:hint="eastAsia"/>
          <w:kern w:val="2"/>
          <w:sz w:val="21"/>
          <w:szCs w:val="22"/>
        </w:rPr>
        <w:t>组成</w:t>
      </w:r>
      <w:r w:rsidR="00D125EA" w:rsidRPr="00B85AEB">
        <w:rPr>
          <w:rFonts w:ascii="Times New Roman" w:hAnsi="Times New Roman"/>
          <w:kern w:val="2"/>
          <w:sz w:val="21"/>
          <w:szCs w:val="22"/>
        </w:rPr>
        <w:t>。</w:t>
      </w:r>
    </w:p>
    <w:p w:rsidR="00D125EA" w:rsidRPr="00D125EA" w:rsidRDefault="00B85AEB" w:rsidP="00D125EA">
      <w:pPr>
        <w:widowControl/>
        <w:autoSpaceDE/>
        <w:autoSpaceDN/>
        <w:adjustRightInd/>
        <w:rPr>
          <w:rFonts w:hAnsi="宋体"/>
          <w:kern w:val="2"/>
          <w:sz w:val="21"/>
          <w:szCs w:val="22"/>
        </w:rPr>
      </w:pPr>
      <w:r>
        <w:rPr>
          <w:rFonts w:ascii="Times New Roman" w:hAnsi="Times New Roman" w:hint="eastAsia"/>
          <w:kern w:val="2"/>
          <w:sz w:val="21"/>
          <w:szCs w:val="22"/>
        </w:rPr>
        <w:t xml:space="preserve">   </w:t>
      </w:r>
      <w:r w:rsidR="004D4352">
        <w:rPr>
          <w:rFonts w:ascii="Times New Roman" w:hAnsi="Times New Roman" w:hint="eastAsia"/>
          <w:kern w:val="2"/>
          <w:sz w:val="21"/>
          <w:szCs w:val="22"/>
        </w:rPr>
        <w:t>（</w:t>
      </w:r>
      <w:r w:rsidR="004D4352">
        <w:rPr>
          <w:rFonts w:ascii="Times New Roman" w:hAnsi="Times New Roman" w:hint="eastAsia"/>
          <w:kern w:val="2"/>
          <w:sz w:val="21"/>
          <w:szCs w:val="22"/>
        </w:rPr>
        <w:t>2</w:t>
      </w:r>
      <w:r w:rsidR="004D4352">
        <w:rPr>
          <w:rFonts w:ascii="Times New Roman" w:hAnsi="Times New Roman" w:hint="eastAsia"/>
          <w:kern w:val="2"/>
          <w:sz w:val="21"/>
          <w:szCs w:val="22"/>
        </w:rPr>
        <w:t>）</w:t>
      </w:r>
      <w:r w:rsidR="00345E2A">
        <w:rPr>
          <w:rFonts w:ascii="Times New Roman" w:hAnsi="Times New Roman" w:hint="eastAsia"/>
          <w:kern w:val="2"/>
          <w:sz w:val="21"/>
          <w:szCs w:val="22"/>
        </w:rPr>
        <w:t>期中考试和</w:t>
      </w:r>
      <w:r w:rsidR="00D125EA" w:rsidRPr="00B85AEB">
        <w:rPr>
          <w:rFonts w:ascii="Times New Roman" w:hAnsi="Times New Roman"/>
          <w:kern w:val="2"/>
          <w:sz w:val="21"/>
          <w:szCs w:val="22"/>
        </w:rPr>
        <w:t>期末考试以闭卷形式进行。试卷考核围绕课程目标考察学生专业基础知识、问题分析、</w:t>
      </w:r>
      <w:r w:rsidR="00D125EA" w:rsidRPr="00D125EA">
        <w:rPr>
          <w:rFonts w:hAnsi="宋体" w:hint="eastAsia"/>
          <w:kern w:val="2"/>
          <w:sz w:val="21"/>
          <w:szCs w:val="22"/>
        </w:rPr>
        <w:t>解决问题的能力。</w:t>
      </w:r>
    </w:p>
    <w:p w:rsidR="00D125EA" w:rsidRDefault="00D125EA" w:rsidP="00D125EA">
      <w:pPr>
        <w:widowControl/>
        <w:autoSpaceDE/>
        <w:autoSpaceDN/>
        <w:adjustRightInd/>
        <w:rPr>
          <w:rFonts w:ascii="Times New Roman" w:eastAsia="黑体" w:hAnsi="Times New Roman"/>
          <w:b/>
          <w:kern w:val="2"/>
          <w:sz w:val="21"/>
          <w:szCs w:val="22"/>
        </w:rPr>
      </w:pPr>
    </w:p>
    <w:p w:rsidR="00D125EA" w:rsidRPr="00D125EA" w:rsidRDefault="00345E2A" w:rsidP="00D125EA">
      <w:pPr>
        <w:widowControl/>
        <w:autoSpaceDE/>
        <w:autoSpaceDN/>
        <w:adjustRightInd/>
        <w:ind w:firstLineChars="150" w:firstLine="315"/>
        <w:rPr>
          <w:rFonts w:ascii="Times New Roman" w:eastAsia="黑体" w:hAnsi="Times New Roman"/>
          <w:kern w:val="2"/>
          <w:sz w:val="21"/>
          <w:szCs w:val="22"/>
        </w:rPr>
      </w:pPr>
      <w:r>
        <w:rPr>
          <w:rFonts w:ascii="Times New Roman" w:eastAsia="黑体" w:hAnsi="Times New Roman" w:hint="eastAsia"/>
          <w:b/>
          <w:kern w:val="2"/>
          <w:sz w:val="21"/>
          <w:szCs w:val="22"/>
        </w:rPr>
        <w:t xml:space="preserve"> </w:t>
      </w:r>
      <w:r w:rsidR="00D125EA" w:rsidRPr="00D125EA">
        <w:rPr>
          <w:rFonts w:ascii="Times New Roman" w:eastAsia="黑体" w:hAnsi="Times New Roman"/>
          <w:b/>
          <w:kern w:val="2"/>
          <w:sz w:val="21"/>
          <w:szCs w:val="22"/>
        </w:rPr>
        <w:t>2</w:t>
      </w:r>
      <w:r w:rsidR="00D125EA" w:rsidRPr="00D125EA">
        <w:rPr>
          <w:rFonts w:ascii="Times New Roman" w:eastAsia="黑体" w:hAnsi="Times New Roman"/>
          <w:b/>
          <w:kern w:val="2"/>
          <w:sz w:val="21"/>
          <w:szCs w:val="22"/>
        </w:rPr>
        <w:t>．课程目标的</w:t>
      </w:r>
      <w:proofErr w:type="gramStart"/>
      <w:r w:rsidR="00D125EA" w:rsidRPr="00D125EA">
        <w:rPr>
          <w:rFonts w:ascii="Times New Roman" w:eastAsia="黑体" w:hAnsi="Times New Roman"/>
          <w:b/>
          <w:kern w:val="2"/>
          <w:sz w:val="21"/>
          <w:szCs w:val="22"/>
        </w:rPr>
        <w:t>考核占</w:t>
      </w:r>
      <w:proofErr w:type="gramEnd"/>
      <w:r w:rsidR="00D125EA" w:rsidRPr="00D125EA">
        <w:rPr>
          <w:rFonts w:ascii="Times New Roman" w:eastAsia="黑体" w:hAnsi="Times New Roman"/>
          <w:b/>
          <w:kern w:val="2"/>
          <w:sz w:val="21"/>
          <w:szCs w:val="22"/>
        </w:rPr>
        <w:t>比与达成度分析</w:t>
      </w:r>
      <w:r w:rsidR="00D125EA" w:rsidRPr="00D125EA">
        <w:rPr>
          <w:rFonts w:ascii="Times New Roman" w:eastAsia="黑体" w:hAnsi="Times New Roman"/>
          <w:b/>
          <w:kern w:val="2"/>
          <w:sz w:val="21"/>
          <w:szCs w:val="22"/>
        </w:rPr>
        <w:t xml:space="preserve"> </w:t>
      </w:r>
    </w:p>
    <w:p w:rsidR="00D125EA" w:rsidRPr="00D125EA" w:rsidRDefault="00D125EA" w:rsidP="00D125EA">
      <w:pPr>
        <w:widowControl/>
        <w:autoSpaceDE/>
        <w:autoSpaceDN/>
        <w:adjustRightInd/>
        <w:spacing w:beforeLines="50" w:before="120" w:afterLines="50" w:after="120"/>
        <w:ind w:firstLineChars="200" w:firstLine="420"/>
        <w:jc w:val="center"/>
        <w:rPr>
          <w:rFonts w:hAnsi="宋体"/>
          <w:b/>
          <w:kern w:val="2"/>
          <w:sz w:val="21"/>
          <w:szCs w:val="22"/>
        </w:rPr>
      </w:pPr>
      <w:r w:rsidRPr="00D125EA">
        <w:rPr>
          <w:rFonts w:hAnsi="宋体" w:hint="eastAsia"/>
          <w:b/>
          <w:kern w:val="2"/>
          <w:sz w:val="21"/>
          <w:szCs w:val="22"/>
        </w:rPr>
        <w:t>表</w:t>
      </w:r>
      <w:r w:rsidR="00795AF0">
        <w:rPr>
          <w:rFonts w:hAnsi="宋体"/>
          <w:b/>
          <w:kern w:val="2"/>
          <w:sz w:val="21"/>
          <w:szCs w:val="22"/>
        </w:rPr>
        <w:t>4</w:t>
      </w:r>
      <w:r w:rsidRPr="00D125EA">
        <w:rPr>
          <w:rFonts w:hAnsi="宋体" w:hint="eastAsia"/>
          <w:b/>
          <w:kern w:val="2"/>
          <w:sz w:val="21"/>
          <w:szCs w:val="22"/>
        </w:rPr>
        <w:t>：课程目标的考核占比与达成度分析表</w:t>
      </w:r>
    </w:p>
    <w:tbl>
      <w:tblPr>
        <w:tblW w:w="8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134"/>
        <w:gridCol w:w="992"/>
        <w:gridCol w:w="993"/>
        <w:gridCol w:w="3389"/>
      </w:tblGrid>
      <w:tr w:rsidR="008E69FB" w:rsidRPr="00D125EA" w:rsidTr="00D63890">
        <w:trPr>
          <w:jc w:val="center"/>
        </w:trPr>
        <w:tc>
          <w:tcPr>
            <w:tcW w:w="188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E69FB" w:rsidRPr="00D125EA" w:rsidRDefault="008E69FB" w:rsidP="00D125EA">
            <w:pPr>
              <w:autoSpaceDE/>
              <w:autoSpaceDN/>
              <w:adjustRightInd/>
              <w:spacing w:beforeLines="50" w:before="120" w:afterLines="50" w:after="120"/>
              <w:jc w:val="both"/>
              <w:rPr>
                <w:rFonts w:hAnsi="宋体"/>
                <w:b/>
                <w:bCs/>
                <w:sz w:val="21"/>
                <w:szCs w:val="21"/>
              </w:rPr>
            </w:pPr>
            <w:r w:rsidRPr="00D125EA">
              <w:rPr>
                <w:rFonts w:hAnsi="宋体" w:hint="eastAsia"/>
                <w:b/>
                <w:bCs/>
                <w:sz w:val="21"/>
                <w:szCs w:val="21"/>
              </w:rPr>
              <w:t xml:space="preserve"> </w:t>
            </w:r>
            <w:r w:rsidRPr="00D125EA">
              <w:rPr>
                <w:rFonts w:hAnsi="宋体"/>
                <w:b/>
                <w:bCs/>
                <w:sz w:val="21"/>
                <w:szCs w:val="21"/>
              </w:rPr>
              <w:t xml:space="preserve"> </w:t>
            </w:r>
            <w:r w:rsidRPr="00D125EA">
              <w:rPr>
                <w:rFonts w:hAnsi="宋体" w:hint="eastAsia"/>
                <w:b/>
                <w:bCs/>
                <w:sz w:val="21"/>
                <w:szCs w:val="21"/>
              </w:rPr>
              <w:t xml:space="preserve"> </w:t>
            </w:r>
            <w:r w:rsidRPr="00D125EA">
              <w:rPr>
                <w:rFonts w:hAnsi="宋体"/>
                <w:b/>
                <w:bCs/>
                <w:sz w:val="21"/>
                <w:szCs w:val="21"/>
              </w:rPr>
              <w:t xml:space="preserve">    </w:t>
            </w:r>
            <w:proofErr w:type="gramStart"/>
            <w:r w:rsidRPr="00D125EA">
              <w:rPr>
                <w:rFonts w:hAnsi="宋体" w:hint="eastAsia"/>
                <w:b/>
                <w:bCs/>
                <w:sz w:val="21"/>
                <w:szCs w:val="21"/>
              </w:rPr>
              <w:t>考核占</w:t>
            </w:r>
            <w:proofErr w:type="gramEnd"/>
            <w:r w:rsidRPr="00D125EA">
              <w:rPr>
                <w:rFonts w:hAnsi="宋体" w:hint="eastAsia"/>
                <w:b/>
                <w:bCs/>
                <w:sz w:val="21"/>
                <w:szCs w:val="21"/>
              </w:rPr>
              <w:t>比</w:t>
            </w:r>
          </w:p>
          <w:p w:rsidR="008E69FB" w:rsidRPr="00D125EA" w:rsidRDefault="008E69FB" w:rsidP="00D125EA">
            <w:pPr>
              <w:autoSpaceDE/>
              <w:autoSpaceDN/>
              <w:adjustRightInd/>
              <w:spacing w:beforeLines="50" w:before="120" w:afterLines="50" w:after="120"/>
              <w:ind w:firstLineChars="50" w:firstLine="105"/>
              <w:jc w:val="both"/>
              <w:rPr>
                <w:rFonts w:hAnsi="宋体"/>
                <w:b/>
                <w:bCs/>
                <w:sz w:val="21"/>
                <w:szCs w:val="21"/>
              </w:rPr>
            </w:pPr>
            <w:r w:rsidRPr="00D125EA">
              <w:rPr>
                <w:rFonts w:hAnsi="宋体" w:hint="eastAsia"/>
                <w:b/>
                <w:bCs/>
                <w:sz w:val="21"/>
                <w:szCs w:val="21"/>
              </w:rPr>
              <w:t>课程目标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9FB" w:rsidRPr="00D125EA" w:rsidRDefault="008E69FB" w:rsidP="008E69FB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125EA">
              <w:rPr>
                <w:rFonts w:ascii="Times New Roman" w:hAnsi="Times New Roman"/>
                <w:b/>
                <w:bCs/>
                <w:sz w:val="21"/>
                <w:szCs w:val="21"/>
              </w:rPr>
              <w:t>平时（</w:t>
            </w:r>
            <w:r w:rsidR="00333B03">
              <w:rPr>
                <w:rFonts w:ascii="Times New Roman" w:hAnsi="Times New Roman"/>
                <w:b/>
                <w:bCs/>
                <w:sz w:val="21"/>
                <w:szCs w:val="21"/>
              </w:rPr>
              <w:t>35</w:t>
            </w:r>
            <w:r w:rsidRPr="00D125EA">
              <w:rPr>
                <w:rFonts w:ascii="Times New Roman" w:hAnsi="Times New Roman"/>
                <w:b/>
                <w:bCs/>
                <w:sz w:val="21"/>
                <w:szCs w:val="21"/>
              </w:rPr>
              <w:t>%</w:t>
            </w:r>
            <w:r w:rsidRPr="00D125EA">
              <w:rPr>
                <w:rFonts w:ascii="Times New Roman" w:hAnsi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8E69FB" w:rsidRPr="00D125EA" w:rsidRDefault="008E69FB" w:rsidP="008E69FB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125EA">
              <w:rPr>
                <w:rFonts w:ascii="Times New Roman" w:hAnsi="Times New Roman"/>
                <w:b/>
                <w:bCs/>
                <w:sz w:val="21"/>
                <w:szCs w:val="21"/>
              </w:rPr>
              <w:t>期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中</w:t>
            </w:r>
            <w:r w:rsidRPr="00D125EA">
              <w:rPr>
                <w:rFonts w:ascii="Times New Roman" w:hAnsi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25</w:t>
            </w:r>
            <w:r w:rsidRPr="00D125EA">
              <w:rPr>
                <w:rFonts w:ascii="Times New Roman" w:hAnsi="Times New Roman"/>
                <w:b/>
                <w:bCs/>
                <w:sz w:val="21"/>
                <w:szCs w:val="21"/>
              </w:rPr>
              <w:t>%</w:t>
            </w:r>
            <w:r w:rsidRPr="00D125EA">
              <w:rPr>
                <w:rFonts w:ascii="Times New Roman" w:hAnsi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8E69FB" w:rsidRPr="00D125EA" w:rsidRDefault="008E69FB" w:rsidP="008E69FB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125EA">
              <w:rPr>
                <w:rFonts w:ascii="Times New Roman" w:hAnsi="Times New Roman"/>
                <w:b/>
                <w:bCs/>
                <w:sz w:val="21"/>
                <w:szCs w:val="21"/>
              </w:rPr>
              <w:t>期末（</w:t>
            </w:r>
            <w:r w:rsidR="00333B03">
              <w:rPr>
                <w:rFonts w:ascii="Times New Roman" w:hAnsi="Times New Roman"/>
                <w:b/>
                <w:bCs/>
                <w:sz w:val="21"/>
                <w:szCs w:val="21"/>
              </w:rPr>
              <w:t>40</w:t>
            </w:r>
            <w:r w:rsidRPr="00D125EA">
              <w:rPr>
                <w:rFonts w:ascii="Times New Roman" w:hAnsi="Times New Roman"/>
                <w:b/>
                <w:bCs/>
                <w:sz w:val="21"/>
                <w:szCs w:val="21"/>
              </w:rPr>
              <w:t>%</w:t>
            </w:r>
            <w:r w:rsidRPr="00D125EA">
              <w:rPr>
                <w:rFonts w:ascii="Times New Roman" w:hAnsi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69FB" w:rsidRPr="00D125EA" w:rsidRDefault="008E69FB" w:rsidP="00D125EA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hAnsi="宋体"/>
                <w:b/>
                <w:bCs/>
                <w:sz w:val="21"/>
                <w:szCs w:val="21"/>
              </w:rPr>
            </w:pPr>
            <w:r w:rsidRPr="00D125EA">
              <w:rPr>
                <w:rFonts w:hAnsi="宋体"/>
                <w:b/>
                <w:bCs/>
                <w:sz w:val="21"/>
                <w:szCs w:val="21"/>
              </w:rPr>
              <w:t>总评达成度</w:t>
            </w:r>
          </w:p>
        </w:tc>
      </w:tr>
      <w:tr w:rsidR="008E69FB" w:rsidRPr="00D125EA" w:rsidTr="00D63890">
        <w:trPr>
          <w:trHeight w:val="1031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8E69FB" w:rsidRPr="008E69FB" w:rsidRDefault="008E69FB" w:rsidP="00D125EA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69FB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8E69F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9FB" w:rsidRPr="00D125EA" w:rsidRDefault="00E73152" w:rsidP="00D125EA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20%</w:t>
            </w:r>
          </w:p>
        </w:tc>
        <w:tc>
          <w:tcPr>
            <w:tcW w:w="992" w:type="dxa"/>
            <w:vAlign w:val="center"/>
          </w:tcPr>
          <w:p w:rsidR="008E69FB" w:rsidRPr="00D125EA" w:rsidRDefault="009B07BA" w:rsidP="009B07BA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7</w:t>
            </w:r>
            <w:r w:rsidR="00E73152">
              <w:rPr>
                <w:rFonts w:ascii="Times New Roman" w:hAnsi="Times New Roman" w:hint="eastAsia"/>
                <w:sz w:val="21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8E69FB" w:rsidRPr="00D125EA" w:rsidRDefault="009B07BA" w:rsidP="00D125EA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7</w:t>
            </w:r>
            <w:r w:rsidR="008E69FB" w:rsidRPr="00D125EA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69FB" w:rsidRPr="00D125EA" w:rsidRDefault="008E69FB" w:rsidP="009B07BA">
            <w:pPr>
              <w:autoSpaceDE/>
              <w:autoSpaceDN/>
              <w:adjustRightInd/>
              <w:spacing w:beforeLines="50" w:before="120" w:afterLines="50" w:after="120"/>
              <w:jc w:val="both"/>
              <w:rPr>
                <w:rFonts w:hAnsi="宋体"/>
                <w:sz w:val="21"/>
                <w:szCs w:val="21"/>
              </w:rPr>
            </w:pPr>
            <w:r w:rsidRPr="00D125EA">
              <w:rPr>
                <w:rFonts w:hAnsi="宋体"/>
                <w:sz w:val="21"/>
                <w:szCs w:val="21"/>
              </w:rPr>
              <w:t>{0.</w:t>
            </w:r>
            <w:r w:rsidR="009B07BA">
              <w:rPr>
                <w:rFonts w:hAnsi="宋体" w:hint="eastAsia"/>
                <w:sz w:val="21"/>
                <w:szCs w:val="21"/>
              </w:rPr>
              <w:t>2</w:t>
            </w:r>
            <w:r w:rsidRPr="00D125EA">
              <w:rPr>
                <w:rFonts w:hAnsi="宋体"/>
                <w:sz w:val="21"/>
                <w:szCs w:val="21"/>
              </w:rPr>
              <w:t>ｘ平时目标</w:t>
            </w:r>
            <w:r w:rsidRPr="00D125EA">
              <w:rPr>
                <w:rFonts w:hAnsi="宋体" w:hint="eastAsia"/>
                <w:sz w:val="21"/>
                <w:szCs w:val="21"/>
              </w:rPr>
              <w:t>1</w:t>
            </w:r>
            <w:r w:rsidRPr="00D125EA">
              <w:rPr>
                <w:rFonts w:hAnsi="宋体"/>
                <w:sz w:val="21"/>
                <w:szCs w:val="21"/>
              </w:rPr>
              <w:t>成绩+0.</w:t>
            </w:r>
            <w:r w:rsidR="009B07BA">
              <w:rPr>
                <w:rFonts w:hAnsi="宋体" w:hint="eastAsia"/>
                <w:sz w:val="21"/>
                <w:szCs w:val="21"/>
              </w:rPr>
              <w:t>07</w:t>
            </w:r>
            <w:r w:rsidRPr="00D125EA">
              <w:rPr>
                <w:rFonts w:hAnsi="宋体"/>
                <w:sz w:val="21"/>
                <w:szCs w:val="21"/>
              </w:rPr>
              <w:t>ｘ期</w:t>
            </w:r>
            <w:r w:rsidR="009B07BA">
              <w:rPr>
                <w:rFonts w:hAnsi="宋体" w:hint="eastAsia"/>
                <w:sz w:val="21"/>
                <w:szCs w:val="21"/>
              </w:rPr>
              <w:t>中</w:t>
            </w:r>
            <w:r w:rsidRPr="00D125EA">
              <w:rPr>
                <w:rFonts w:hAnsi="宋体"/>
                <w:sz w:val="21"/>
                <w:szCs w:val="21"/>
              </w:rPr>
              <w:t>目标</w:t>
            </w:r>
            <w:r w:rsidRPr="00D125EA">
              <w:rPr>
                <w:rFonts w:hAnsi="宋体" w:hint="eastAsia"/>
                <w:sz w:val="21"/>
                <w:szCs w:val="21"/>
              </w:rPr>
              <w:t>1</w:t>
            </w:r>
            <w:r w:rsidRPr="00D125EA">
              <w:rPr>
                <w:rFonts w:hAnsi="宋体"/>
                <w:sz w:val="21"/>
                <w:szCs w:val="21"/>
              </w:rPr>
              <w:t>成绩</w:t>
            </w:r>
            <w:r w:rsidR="009B07BA">
              <w:rPr>
                <w:rFonts w:hAnsi="宋体" w:hint="eastAsia"/>
                <w:sz w:val="21"/>
                <w:szCs w:val="21"/>
              </w:rPr>
              <w:t>+0.07</w:t>
            </w:r>
            <w:r w:rsidR="009B07BA" w:rsidRPr="00D125EA">
              <w:rPr>
                <w:rFonts w:hAnsi="宋体"/>
                <w:sz w:val="21"/>
                <w:szCs w:val="21"/>
              </w:rPr>
              <w:t>ｘ期</w:t>
            </w:r>
            <w:r w:rsidR="002D441C">
              <w:rPr>
                <w:rFonts w:hAnsi="宋体" w:hint="eastAsia"/>
                <w:sz w:val="21"/>
                <w:szCs w:val="21"/>
              </w:rPr>
              <w:t>末</w:t>
            </w:r>
            <w:r w:rsidR="009B07BA" w:rsidRPr="00D125EA">
              <w:rPr>
                <w:rFonts w:hAnsi="宋体"/>
                <w:sz w:val="21"/>
                <w:szCs w:val="21"/>
              </w:rPr>
              <w:t>目标</w:t>
            </w:r>
            <w:r w:rsidR="009B07BA" w:rsidRPr="00D125EA">
              <w:rPr>
                <w:rFonts w:hAnsi="宋体" w:hint="eastAsia"/>
                <w:sz w:val="21"/>
                <w:szCs w:val="21"/>
              </w:rPr>
              <w:t>1</w:t>
            </w:r>
            <w:r w:rsidR="009B07BA" w:rsidRPr="00D125EA">
              <w:rPr>
                <w:rFonts w:hAnsi="宋体"/>
                <w:sz w:val="21"/>
                <w:szCs w:val="21"/>
              </w:rPr>
              <w:t>成绩</w:t>
            </w:r>
            <w:r w:rsidRPr="00D125EA">
              <w:rPr>
                <w:rFonts w:hAnsi="宋体"/>
                <w:sz w:val="21"/>
                <w:szCs w:val="21"/>
              </w:rPr>
              <w:t>}/</w:t>
            </w:r>
            <w:r w:rsidR="009B07BA">
              <w:rPr>
                <w:rFonts w:hAnsi="宋体" w:hint="eastAsia"/>
                <w:sz w:val="21"/>
                <w:szCs w:val="21"/>
              </w:rPr>
              <w:t>34</w:t>
            </w:r>
            <w:r w:rsidRPr="00D125EA">
              <w:rPr>
                <w:rFonts w:hAnsi="宋体" w:hint="eastAsia"/>
                <w:sz w:val="21"/>
                <w:szCs w:val="21"/>
              </w:rPr>
              <w:t>。</w:t>
            </w:r>
          </w:p>
        </w:tc>
      </w:tr>
      <w:tr w:rsidR="008E69FB" w:rsidRPr="00D125EA" w:rsidTr="00D63890">
        <w:trPr>
          <w:trHeight w:val="679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8E69FB" w:rsidRPr="008E69FB" w:rsidRDefault="008E69FB" w:rsidP="00D125EA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69FB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8E69F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9FB" w:rsidRPr="00D125EA" w:rsidRDefault="00E73152" w:rsidP="00D125EA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10%</w:t>
            </w:r>
          </w:p>
        </w:tc>
        <w:tc>
          <w:tcPr>
            <w:tcW w:w="992" w:type="dxa"/>
            <w:vAlign w:val="center"/>
          </w:tcPr>
          <w:p w:rsidR="008E69FB" w:rsidRPr="00D125EA" w:rsidRDefault="009B07BA" w:rsidP="009B07BA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10%</w:t>
            </w:r>
          </w:p>
        </w:tc>
        <w:tc>
          <w:tcPr>
            <w:tcW w:w="993" w:type="dxa"/>
            <w:vAlign w:val="center"/>
          </w:tcPr>
          <w:p w:rsidR="008E69FB" w:rsidRPr="00D125EA" w:rsidRDefault="009B07BA" w:rsidP="009B07BA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 w:rsidR="008E69FB" w:rsidRPr="00D125EA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69FB" w:rsidRPr="00D125EA" w:rsidRDefault="009B07BA" w:rsidP="002D441C">
            <w:pPr>
              <w:autoSpaceDE/>
              <w:autoSpaceDN/>
              <w:adjustRightInd/>
              <w:spacing w:beforeLines="50" w:before="120" w:afterLines="50" w:after="120"/>
              <w:jc w:val="both"/>
              <w:rPr>
                <w:rFonts w:hAnsi="宋体"/>
                <w:sz w:val="21"/>
                <w:szCs w:val="21"/>
              </w:rPr>
            </w:pPr>
            <w:r w:rsidRPr="00D125EA">
              <w:rPr>
                <w:rFonts w:hAnsi="宋体"/>
                <w:sz w:val="21"/>
                <w:szCs w:val="21"/>
              </w:rPr>
              <w:t>{0.</w:t>
            </w:r>
            <w:r>
              <w:rPr>
                <w:rFonts w:hAnsi="宋体" w:hint="eastAsia"/>
                <w:sz w:val="21"/>
                <w:szCs w:val="21"/>
              </w:rPr>
              <w:t>1</w:t>
            </w:r>
            <w:r w:rsidRPr="00D125EA">
              <w:rPr>
                <w:rFonts w:hAnsi="宋体"/>
                <w:sz w:val="21"/>
                <w:szCs w:val="21"/>
              </w:rPr>
              <w:t>ｘ平时目标</w:t>
            </w:r>
            <w:r w:rsidRPr="00D125EA">
              <w:rPr>
                <w:rFonts w:hAnsi="宋体" w:hint="eastAsia"/>
                <w:sz w:val="21"/>
                <w:szCs w:val="21"/>
              </w:rPr>
              <w:t>1</w:t>
            </w:r>
            <w:r w:rsidRPr="00D125EA">
              <w:rPr>
                <w:rFonts w:hAnsi="宋体"/>
                <w:sz w:val="21"/>
                <w:szCs w:val="21"/>
              </w:rPr>
              <w:t>成绩+0.</w:t>
            </w:r>
            <w:r w:rsidR="002D441C">
              <w:rPr>
                <w:rFonts w:hAnsi="宋体" w:hint="eastAsia"/>
                <w:sz w:val="21"/>
                <w:szCs w:val="21"/>
              </w:rPr>
              <w:t>1</w:t>
            </w:r>
            <w:r w:rsidRPr="00D125EA">
              <w:rPr>
                <w:rFonts w:hAnsi="宋体"/>
                <w:sz w:val="21"/>
                <w:szCs w:val="21"/>
              </w:rPr>
              <w:t>ｘ期</w:t>
            </w:r>
            <w:r>
              <w:rPr>
                <w:rFonts w:hAnsi="宋体" w:hint="eastAsia"/>
                <w:sz w:val="21"/>
                <w:szCs w:val="21"/>
              </w:rPr>
              <w:t>中</w:t>
            </w:r>
            <w:r w:rsidRPr="00D125EA">
              <w:rPr>
                <w:rFonts w:hAnsi="宋体"/>
                <w:sz w:val="21"/>
                <w:szCs w:val="21"/>
              </w:rPr>
              <w:t>目标</w:t>
            </w:r>
            <w:r w:rsidRPr="00D125EA">
              <w:rPr>
                <w:rFonts w:hAnsi="宋体" w:hint="eastAsia"/>
                <w:sz w:val="21"/>
                <w:szCs w:val="21"/>
              </w:rPr>
              <w:t>1</w:t>
            </w:r>
            <w:r w:rsidRPr="00D125EA">
              <w:rPr>
                <w:rFonts w:hAnsi="宋体"/>
                <w:sz w:val="21"/>
                <w:szCs w:val="21"/>
              </w:rPr>
              <w:t>成绩</w:t>
            </w:r>
            <w:r>
              <w:rPr>
                <w:rFonts w:hAnsi="宋体" w:hint="eastAsia"/>
                <w:sz w:val="21"/>
                <w:szCs w:val="21"/>
              </w:rPr>
              <w:t>+0.</w:t>
            </w:r>
            <w:r w:rsidR="002D441C">
              <w:rPr>
                <w:rFonts w:hAnsi="宋体" w:hint="eastAsia"/>
                <w:sz w:val="21"/>
                <w:szCs w:val="21"/>
              </w:rPr>
              <w:t>2</w:t>
            </w:r>
            <w:r w:rsidRPr="00D125EA">
              <w:rPr>
                <w:rFonts w:hAnsi="宋体"/>
                <w:sz w:val="21"/>
                <w:szCs w:val="21"/>
              </w:rPr>
              <w:t>ｘ期</w:t>
            </w:r>
            <w:r w:rsidR="002D441C">
              <w:rPr>
                <w:rFonts w:hAnsi="宋体" w:hint="eastAsia"/>
                <w:sz w:val="21"/>
                <w:szCs w:val="21"/>
              </w:rPr>
              <w:t>末</w:t>
            </w:r>
            <w:r w:rsidRPr="00D125EA">
              <w:rPr>
                <w:rFonts w:hAnsi="宋体"/>
                <w:sz w:val="21"/>
                <w:szCs w:val="21"/>
              </w:rPr>
              <w:t>目标</w:t>
            </w:r>
            <w:r w:rsidRPr="00D125EA">
              <w:rPr>
                <w:rFonts w:hAnsi="宋体" w:hint="eastAsia"/>
                <w:sz w:val="21"/>
                <w:szCs w:val="21"/>
              </w:rPr>
              <w:t>1</w:t>
            </w:r>
            <w:r w:rsidRPr="00D125EA">
              <w:rPr>
                <w:rFonts w:hAnsi="宋体"/>
                <w:sz w:val="21"/>
                <w:szCs w:val="21"/>
              </w:rPr>
              <w:t>成绩}/</w:t>
            </w:r>
            <w:r w:rsidR="002D441C">
              <w:rPr>
                <w:rFonts w:hAnsi="宋体" w:hint="eastAsia"/>
                <w:sz w:val="21"/>
                <w:szCs w:val="21"/>
              </w:rPr>
              <w:t>40</w:t>
            </w:r>
            <w:r w:rsidRPr="00D125EA">
              <w:rPr>
                <w:rFonts w:hAnsi="宋体" w:hint="eastAsia"/>
                <w:sz w:val="21"/>
                <w:szCs w:val="21"/>
              </w:rPr>
              <w:t>。</w:t>
            </w:r>
          </w:p>
        </w:tc>
      </w:tr>
      <w:tr w:rsidR="008E69FB" w:rsidRPr="00D125EA" w:rsidTr="00D63890">
        <w:trPr>
          <w:trHeight w:val="1124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8E69FB" w:rsidRPr="008E69FB" w:rsidRDefault="008E69FB" w:rsidP="008E69FB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69FB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8E69FB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9FB" w:rsidRPr="00D125EA" w:rsidRDefault="00E73152" w:rsidP="00266D68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5</w:t>
            </w:r>
            <w:r w:rsidR="008E69FB" w:rsidRPr="00D125EA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8E69FB" w:rsidRPr="00D125EA" w:rsidRDefault="009B07BA" w:rsidP="009B07BA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3%</w:t>
            </w:r>
          </w:p>
        </w:tc>
        <w:tc>
          <w:tcPr>
            <w:tcW w:w="993" w:type="dxa"/>
            <w:vAlign w:val="center"/>
          </w:tcPr>
          <w:p w:rsidR="008E69FB" w:rsidRPr="00D125EA" w:rsidRDefault="009B07BA" w:rsidP="00266D68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3</w:t>
            </w:r>
            <w:r w:rsidR="008E69FB" w:rsidRPr="00D125EA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69FB" w:rsidRPr="00D125EA" w:rsidRDefault="002D441C" w:rsidP="002D441C">
            <w:pPr>
              <w:autoSpaceDE/>
              <w:autoSpaceDN/>
              <w:adjustRightInd/>
              <w:spacing w:beforeLines="50" w:before="120" w:afterLines="50" w:after="120"/>
              <w:jc w:val="both"/>
              <w:rPr>
                <w:rFonts w:hAnsi="宋体"/>
                <w:sz w:val="21"/>
                <w:szCs w:val="21"/>
              </w:rPr>
            </w:pPr>
            <w:r w:rsidRPr="00D125EA">
              <w:rPr>
                <w:rFonts w:hAnsi="宋体"/>
                <w:sz w:val="21"/>
                <w:szCs w:val="21"/>
              </w:rPr>
              <w:t>{0.</w:t>
            </w:r>
            <w:r>
              <w:rPr>
                <w:rFonts w:hAnsi="宋体" w:hint="eastAsia"/>
                <w:sz w:val="21"/>
                <w:szCs w:val="21"/>
              </w:rPr>
              <w:t>05</w:t>
            </w:r>
            <w:r w:rsidRPr="00D125EA">
              <w:rPr>
                <w:rFonts w:hAnsi="宋体"/>
                <w:sz w:val="21"/>
                <w:szCs w:val="21"/>
              </w:rPr>
              <w:t>ｘ平时目标</w:t>
            </w:r>
            <w:r w:rsidRPr="00D125EA">
              <w:rPr>
                <w:rFonts w:hAnsi="宋体" w:hint="eastAsia"/>
                <w:sz w:val="21"/>
                <w:szCs w:val="21"/>
              </w:rPr>
              <w:t>1</w:t>
            </w:r>
            <w:r w:rsidRPr="00D125EA">
              <w:rPr>
                <w:rFonts w:hAnsi="宋体"/>
                <w:sz w:val="21"/>
                <w:szCs w:val="21"/>
              </w:rPr>
              <w:t>成绩+0.</w:t>
            </w:r>
            <w:r>
              <w:rPr>
                <w:rFonts w:hAnsi="宋体" w:hint="eastAsia"/>
                <w:sz w:val="21"/>
                <w:szCs w:val="21"/>
              </w:rPr>
              <w:t>03</w:t>
            </w:r>
            <w:r w:rsidRPr="00D125EA">
              <w:rPr>
                <w:rFonts w:hAnsi="宋体"/>
                <w:sz w:val="21"/>
                <w:szCs w:val="21"/>
              </w:rPr>
              <w:t>ｘ期</w:t>
            </w:r>
            <w:r>
              <w:rPr>
                <w:rFonts w:hAnsi="宋体" w:hint="eastAsia"/>
                <w:sz w:val="21"/>
                <w:szCs w:val="21"/>
              </w:rPr>
              <w:t>中</w:t>
            </w:r>
            <w:r w:rsidRPr="00D125EA">
              <w:rPr>
                <w:rFonts w:hAnsi="宋体"/>
                <w:sz w:val="21"/>
                <w:szCs w:val="21"/>
              </w:rPr>
              <w:t>目标</w:t>
            </w:r>
            <w:r w:rsidRPr="00D125EA">
              <w:rPr>
                <w:rFonts w:hAnsi="宋体" w:hint="eastAsia"/>
                <w:sz w:val="21"/>
                <w:szCs w:val="21"/>
              </w:rPr>
              <w:t>1</w:t>
            </w:r>
            <w:r w:rsidRPr="00D125EA">
              <w:rPr>
                <w:rFonts w:hAnsi="宋体"/>
                <w:sz w:val="21"/>
                <w:szCs w:val="21"/>
              </w:rPr>
              <w:t>成绩</w:t>
            </w:r>
            <w:r>
              <w:rPr>
                <w:rFonts w:hAnsi="宋体" w:hint="eastAsia"/>
                <w:sz w:val="21"/>
                <w:szCs w:val="21"/>
              </w:rPr>
              <w:t>+0.03</w:t>
            </w:r>
            <w:r w:rsidRPr="00D125EA">
              <w:rPr>
                <w:rFonts w:hAnsi="宋体"/>
                <w:sz w:val="21"/>
                <w:szCs w:val="21"/>
              </w:rPr>
              <w:t>ｘ期</w:t>
            </w:r>
            <w:r>
              <w:rPr>
                <w:rFonts w:hAnsi="宋体" w:hint="eastAsia"/>
                <w:sz w:val="21"/>
                <w:szCs w:val="21"/>
              </w:rPr>
              <w:t>末</w:t>
            </w:r>
            <w:r w:rsidRPr="00D125EA">
              <w:rPr>
                <w:rFonts w:hAnsi="宋体"/>
                <w:sz w:val="21"/>
                <w:szCs w:val="21"/>
              </w:rPr>
              <w:t>目标</w:t>
            </w:r>
            <w:r w:rsidRPr="00D125EA">
              <w:rPr>
                <w:rFonts w:hAnsi="宋体" w:hint="eastAsia"/>
                <w:sz w:val="21"/>
                <w:szCs w:val="21"/>
              </w:rPr>
              <w:t>1</w:t>
            </w:r>
            <w:r w:rsidRPr="00D125EA">
              <w:rPr>
                <w:rFonts w:hAnsi="宋体"/>
                <w:sz w:val="21"/>
                <w:szCs w:val="21"/>
              </w:rPr>
              <w:t>成绩}/</w:t>
            </w:r>
            <w:r>
              <w:rPr>
                <w:rFonts w:hAnsi="宋体" w:hint="eastAsia"/>
                <w:sz w:val="21"/>
                <w:szCs w:val="21"/>
              </w:rPr>
              <w:t>11</w:t>
            </w:r>
            <w:r w:rsidRPr="00D125EA">
              <w:rPr>
                <w:rFonts w:hAnsi="宋体" w:hint="eastAsia"/>
                <w:sz w:val="21"/>
                <w:szCs w:val="21"/>
              </w:rPr>
              <w:t>。</w:t>
            </w:r>
          </w:p>
        </w:tc>
      </w:tr>
      <w:tr w:rsidR="008E69FB" w:rsidRPr="00D125EA" w:rsidTr="00D63890">
        <w:trPr>
          <w:trHeight w:val="1044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8E69FB" w:rsidRPr="008E69FB" w:rsidRDefault="008E69FB" w:rsidP="008E69FB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69FB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8E69FB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9FB" w:rsidRPr="00D125EA" w:rsidRDefault="00E73152" w:rsidP="00266D68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5</w:t>
            </w:r>
            <w:r w:rsidR="008E69FB" w:rsidRPr="00D125EA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8E69FB" w:rsidRPr="00D125EA" w:rsidRDefault="009B07BA" w:rsidP="009B07BA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5%</w:t>
            </w:r>
          </w:p>
        </w:tc>
        <w:tc>
          <w:tcPr>
            <w:tcW w:w="993" w:type="dxa"/>
            <w:vAlign w:val="center"/>
          </w:tcPr>
          <w:p w:rsidR="008E69FB" w:rsidRPr="00D125EA" w:rsidRDefault="009B07BA" w:rsidP="00266D68">
            <w:pPr>
              <w:autoSpaceDE/>
              <w:autoSpaceDN/>
              <w:adjustRightInd/>
              <w:spacing w:beforeLines="50" w:before="120" w:afterLines="5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5</w:t>
            </w:r>
            <w:r w:rsidR="008E69FB" w:rsidRPr="00D125EA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69FB" w:rsidRPr="00D125EA" w:rsidRDefault="002D441C" w:rsidP="002D441C">
            <w:pPr>
              <w:autoSpaceDE/>
              <w:autoSpaceDN/>
              <w:adjustRightInd/>
              <w:spacing w:beforeLines="50" w:before="120" w:afterLines="50" w:after="120"/>
              <w:jc w:val="both"/>
              <w:rPr>
                <w:rFonts w:hAnsi="宋体"/>
                <w:sz w:val="21"/>
                <w:szCs w:val="21"/>
              </w:rPr>
            </w:pPr>
            <w:r w:rsidRPr="00D125EA">
              <w:rPr>
                <w:rFonts w:hAnsi="宋体"/>
                <w:sz w:val="21"/>
                <w:szCs w:val="21"/>
              </w:rPr>
              <w:t>{0.</w:t>
            </w:r>
            <w:r>
              <w:rPr>
                <w:rFonts w:hAnsi="宋体" w:hint="eastAsia"/>
                <w:sz w:val="21"/>
                <w:szCs w:val="21"/>
              </w:rPr>
              <w:t>05</w:t>
            </w:r>
            <w:r w:rsidRPr="00D125EA">
              <w:rPr>
                <w:rFonts w:hAnsi="宋体"/>
                <w:sz w:val="21"/>
                <w:szCs w:val="21"/>
              </w:rPr>
              <w:t>ｘ平时目标</w:t>
            </w:r>
            <w:r w:rsidRPr="00D125EA">
              <w:rPr>
                <w:rFonts w:hAnsi="宋体" w:hint="eastAsia"/>
                <w:sz w:val="21"/>
                <w:szCs w:val="21"/>
              </w:rPr>
              <w:t>1</w:t>
            </w:r>
            <w:r w:rsidRPr="00D125EA">
              <w:rPr>
                <w:rFonts w:hAnsi="宋体"/>
                <w:sz w:val="21"/>
                <w:szCs w:val="21"/>
              </w:rPr>
              <w:t>成绩+0.</w:t>
            </w:r>
            <w:r>
              <w:rPr>
                <w:rFonts w:hAnsi="宋体" w:hint="eastAsia"/>
                <w:sz w:val="21"/>
                <w:szCs w:val="21"/>
              </w:rPr>
              <w:t>05</w:t>
            </w:r>
            <w:r w:rsidRPr="00D125EA">
              <w:rPr>
                <w:rFonts w:hAnsi="宋体"/>
                <w:sz w:val="21"/>
                <w:szCs w:val="21"/>
              </w:rPr>
              <w:t>ｘ期</w:t>
            </w:r>
            <w:r>
              <w:rPr>
                <w:rFonts w:hAnsi="宋体" w:hint="eastAsia"/>
                <w:sz w:val="21"/>
                <w:szCs w:val="21"/>
              </w:rPr>
              <w:t>中</w:t>
            </w:r>
            <w:r w:rsidRPr="00D125EA">
              <w:rPr>
                <w:rFonts w:hAnsi="宋体"/>
                <w:sz w:val="21"/>
                <w:szCs w:val="21"/>
              </w:rPr>
              <w:t>目标</w:t>
            </w:r>
            <w:r w:rsidRPr="00D125EA">
              <w:rPr>
                <w:rFonts w:hAnsi="宋体" w:hint="eastAsia"/>
                <w:sz w:val="21"/>
                <w:szCs w:val="21"/>
              </w:rPr>
              <w:t>1</w:t>
            </w:r>
            <w:r w:rsidRPr="00D125EA">
              <w:rPr>
                <w:rFonts w:hAnsi="宋体"/>
                <w:sz w:val="21"/>
                <w:szCs w:val="21"/>
              </w:rPr>
              <w:t>成绩</w:t>
            </w:r>
            <w:r>
              <w:rPr>
                <w:rFonts w:hAnsi="宋体" w:hint="eastAsia"/>
                <w:sz w:val="21"/>
                <w:szCs w:val="21"/>
              </w:rPr>
              <w:t>+0.05</w:t>
            </w:r>
            <w:r w:rsidRPr="00D125EA">
              <w:rPr>
                <w:rFonts w:hAnsi="宋体"/>
                <w:sz w:val="21"/>
                <w:szCs w:val="21"/>
              </w:rPr>
              <w:t>ｘ期</w:t>
            </w:r>
            <w:r>
              <w:rPr>
                <w:rFonts w:hAnsi="宋体" w:hint="eastAsia"/>
                <w:sz w:val="21"/>
                <w:szCs w:val="21"/>
              </w:rPr>
              <w:t>末</w:t>
            </w:r>
            <w:r w:rsidRPr="00D125EA">
              <w:rPr>
                <w:rFonts w:hAnsi="宋体"/>
                <w:sz w:val="21"/>
                <w:szCs w:val="21"/>
              </w:rPr>
              <w:t>目标</w:t>
            </w:r>
            <w:r w:rsidRPr="00D125EA">
              <w:rPr>
                <w:rFonts w:hAnsi="宋体" w:hint="eastAsia"/>
                <w:sz w:val="21"/>
                <w:szCs w:val="21"/>
              </w:rPr>
              <w:t>1</w:t>
            </w:r>
            <w:r w:rsidRPr="00D125EA">
              <w:rPr>
                <w:rFonts w:hAnsi="宋体"/>
                <w:sz w:val="21"/>
                <w:szCs w:val="21"/>
              </w:rPr>
              <w:t>成绩}/</w:t>
            </w:r>
            <w:r>
              <w:rPr>
                <w:rFonts w:hAnsi="宋体" w:hint="eastAsia"/>
                <w:sz w:val="21"/>
                <w:szCs w:val="21"/>
              </w:rPr>
              <w:t>15</w:t>
            </w:r>
            <w:r w:rsidRPr="00D125EA">
              <w:rPr>
                <w:rFonts w:hAnsi="宋体" w:hint="eastAsia"/>
                <w:sz w:val="21"/>
                <w:szCs w:val="21"/>
              </w:rPr>
              <w:t>。</w:t>
            </w:r>
          </w:p>
        </w:tc>
      </w:tr>
    </w:tbl>
    <w:p w:rsidR="008A34EF" w:rsidRDefault="008A34EF" w:rsidP="00D125EA">
      <w:pPr>
        <w:widowControl/>
        <w:autoSpaceDE/>
        <w:autoSpaceDN/>
        <w:adjustRightInd/>
        <w:spacing w:beforeLines="50" w:before="120" w:afterLines="50" w:after="120"/>
        <w:ind w:firstLineChars="58" w:firstLine="139"/>
        <w:rPr>
          <w:rFonts w:ascii="黑体" w:eastAsia="黑体" w:hAnsi="黑体"/>
          <w:b/>
          <w:kern w:val="2"/>
          <w:sz w:val="24"/>
          <w:szCs w:val="24"/>
        </w:rPr>
      </w:pPr>
    </w:p>
    <w:p w:rsidR="00D125EA" w:rsidRPr="00D125EA" w:rsidRDefault="00D125EA" w:rsidP="00E15152">
      <w:pPr>
        <w:widowControl/>
        <w:autoSpaceDE/>
        <w:autoSpaceDN/>
        <w:adjustRightInd/>
        <w:spacing w:beforeLines="50" w:before="120" w:afterLines="50" w:after="120"/>
        <w:rPr>
          <w:rFonts w:ascii="黑体" w:eastAsia="黑体" w:hAnsi="黑体"/>
          <w:b/>
          <w:kern w:val="2"/>
          <w:sz w:val="24"/>
          <w:szCs w:val="24"/>
        </w:rPr>
      </w:pPr>
    </w:p>
    <w:p w:rsidR="0043444E" w:rsidRDefault="0043444E" w:rsidP="000F0383">
      <w:pPr>
        <w:snapToGrid w:val="0"/>
        <w:spacing w:beforeLines="50" w:before="120"/>
        <w:ind w:leftChars="2200" w:left="440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执笔人：</w:t>
      </w:r>
      <w:r w:rsidR="00E15152">
        <w:rPr>
          <w:rFonts w:ascii="Times New Roman" w:hAnsi="Times New Roman" w:hint="eastAsia"/>
          <w:sz w:val="21"/>
        </w:rPr>
        <w:t>宣孙婷</w:t>
      </w:r>
    </w:p>
    <w:p w:rsidR="0043444E" w:rsidRDefault="00CE119D" w:rsidP="000F0383">
      <w:pPr>
        <w:snapToGrid w:val="0"/>
        <w:spacing w:beforeLines="50" w:before="120"/>
        <w:ind w:leftChars="2200" w:left="440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2021</w:t>
      </w:r>
      <w:r>
        <w:rPr>
          <w:rFonts w:ascii="Times New Roman" w:hAnsi="Times New Roman" w:hint="eastAsia"/>
          <w:sz w:val="21"/>
        </w:rPr>
        <w:t>年</w:t>
      </w:r>
      <w:r w:rsidR="00E15152">
        <w:rPr>
          <w:rFonts w:ascii="Times New Roman" w:hAnsi="Times New Roman"/>
          <w:sz w:val="21"/>
        </w:rPr>
        <w:t>6</w:t>
      </w:r>
      <w:r>
        <w:rPr>
          <w:rFonts w:ascii="Times New Roman" w:hAnsi="Times New Roman" w:hint="eastAsia"/>
          <w:sz w:val="21"/>
        </w:rPr>
        <w:t>月</w:t>
      </w:r>
      <w:r w:rsidR="00E15152">
        <w:rPr>
          <w:rFonts w:ascii="Times New Roman" w:hAnsi="Times New Roman"/>
          <w:sz w:val="21"/>
        </w:rPr>
        <w:t>2</w:t>
      </w:r>
      <w:r>
        <w:rPr>
          <w:rFonts w:ascii="Times New Roman" w:hAnsi="Times New Roman" w:hint="eastAsia"/>
          <w:sz w:val="21"/>
        </w:rPr>
        <w:t>日</w:t>
      </w:r>
    </w:p>
    <w:sectPr w:rsidR="0043444E">
      <w:pgSz w:w="11909" w:h="16834"/>
      <w:pgMar w:top="1440" w:right="1800" w:bottom="1440" w:left="1800" w:header="720" w:footer="720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042" w:rsidRDefault="00950042" w:rsidP="00EA30A3">
      <w:r>
        <w:separator/>
      </w:r>
    </w:p>
  </w:endnote>
  <w:endnote w:type="continuationSeparator" w:id="0">
    <w:p w:rsidR="00950042" w:rsidRDefault="00950042" w:rsidP="00EA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042" w:rsidRDefault="00950042" w:rsidP="00EA30A3">
      <w:r>
        <w:separator/>
      </w:r>
    </w:p>
  </w:footnote>
  <w:footnote w:type="continuationSeparator" w:id="0">
    <w:p w:rsidR="00950042" w:rsidRDefault="00950042" w:rsidP="00EA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CC4"/>
    <w:multiLevelType w:val="hybridMultilevel"/>
    <w:tmpl w:val="0944B080"/>
    <w:lvl w:ilvl="0" w:tplc="31AAD05C">
      <w:start w:val="1"/>
      <w:numFmt w:val="japaneseCounting"/>
      <w:lvlText w:val="%1、"/>
      <w:lvlJc w:val="left"/>
      <w:pPr>
        <w:ind w:left="63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1" w15:restartNumberingAfterBreak="0">
    <w:nsid w:val="02AA509C"/>
    <w:multiLevelType w:val="singleLevel"/>
    <w:tmpl w:val="90744E6A"/>
    <w:lvl w:ilvl="0">
      <w:start w:val="1"/>
      <w:numFmt w:val="decimal"/>
      <w:lvlText w:val="（%1）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" w15:restartNumberingAfterBreak="0">
    <w:nsid w:val="067157FB"/>
    <w:multiLevelType w:val="singleLevel"/>
    <w:tmpl w:val="FAA88B24"/>
    <w:lvl w:ilvl="0">
      <w:start w:val="1"/>
      <w:numFmt w:val="decimal"/>
      <w:lvlText w:val="%1、"/>
      <w:lvlJc w:val="left"/>
      <w:pPr>
        <w:tabs>
          <w:tab w:val="num" w:pos="1050"/>
        </w:tabs>
        <w:ind w:left="1050" w:hanging="315"/>
      </w:pPr>
      <w:rPr>
        <w:rFonts w:hint="eastAsia"/>
      </w:rPr>
    </w:lvl>
  </w:abstractNum>
  <w:abstractNum w:abstractNumId="3" w15:restartNumberingAfterBreak="0">
    <w:nsid w:val="0CFA7298"/>
    <w:multiLevelType w:val="hybridMultilevel"/>
    <w:tmpl w:val="0944B080"/>
    <w:lvl w:ilvl="0" w:tplc="31AAD05C">
      <w:start w:val="1"/>
      <w:numFmt w:val="japaneseCounting"/>
      <w:lvlText w:val="%1、"/>
      <w:lvlJc w:val="left"/>
      <w:pPr>
        <w:ind w:left="63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4" w15:restartNumberingAfterBreak="0">
    <w:nsid w:val="141C2317"/>
    <w:multiLevelType w:val="hybridMultilevel"/>
    <w:tmpl w:val="44A4D2B4"/>
    <w:lvl w:ilvl="0" w:tplc="A69AFAB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6867BA"/>
    <w:multiLevelType w:val="hybridMultilevel"/>
    <w:tmpl w:val="0944B080"/>
    <w:lvl w:ilvl="0" w:tplc="31AAD05C">
      <w:start w:val="1"/>
      <w:numFmt w:val="japaneseCounting"/>
      <w:lvlText w:val="%1、"/>
      <w:lvlJc w:val="left"/>
      <w:pPr>
        <w:ind w:left="63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6" w15:restartNumberingAfterBreak="0">
    <w:nsid w:val="1D8522C5"/>
    <w:multiLevelType w:val="hybridMultilevel"/>
    <w:tmpl w:val="0944B080"/>
    <w:lvl w:ilvl="0" w:tplc="31AAD05C">
      <w:start w:val="1"/>
      <w:numFmt w:val="japaneseCounting"/>
      <w:lvlText w:val="%1、"/>
      <w:lvlJc w:val="left"/>
      <w:pPr>
        <w:ind w:left="63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7" w15:restartNumberingAfterBreak="0">
    <w:nsid w:val="205D4C7E"/>
    <w:multiLevelType w:val="singleLevel"/>
    <w:tmpl w:val="9CCE22E0"/>
    <w:lvl w:ilvl="0">
      <w:start w:val="1"/>
      <w:numFmt w:val="japaneseCounting"/>
      <w:lvlText w:val="第%1章"/>
      <w:lvlJc w:val="left"/>
      <w:pPr>
        <w:tabs>
          <w:tab w:val="num" w:pos="1035"/>
        </w:tabs>
        <w:ind w:left="1035" w:hanging="720"/>
      </w:pPr>
      <w:rPr>
        <w:rFonts w:hint="eastAsia"/>
      </w:rPr>
    </w:lvl>
  </w:abstractNum>
  <w:abstractNum w:abstractNumId="8" w15:restartNumberingAfterBreak="0">
    <w:nsid w:val="252E0862"/>
    <w:multiLevelType w:val="singleLevel"/>
    <w:tmpl w:val="B53432E6"/>
    <w:lvl w:ilvl="0">
      <w:start w:val="1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7065C8"/>
    <w:multiLevelType w:val="hybridMultilevel"/>
    <w:tmpl w:val="0944B080"/>
    <w:lvl w:ilvl="0" w:tplc="31AAD05C">
      <w:start w:val="1"/>
      <w:numFmt w:val="japaneseCounting"/>
      <w:lvlText w:val="%1、"/>
      <w:lvlJc w:val="left"/>
      <w:pPr>
        <w:ind w:left="63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10" w15:restartNumberingAfterBreak="0">
    <w:nsid w:val="28A50A42"/>
    <w:multiLevelType w:val="hybridMultilevel"/>
    <w:tmpl w:val="F502FF84"/>
    <w:lvl w:ilvl="0" w:tplc="CE7ACBA4">
      <w:start w:val="1"/>
      <w:numFmt w:val="japaneseCounting"/>
      <w:lvlText w:val="第%1节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916FA7"/>
    <w:multiLevelType w:val="hybridMultilevel"/>
    <w:tmpl w:val="0944B080"/>
    <w:lvl w:ilvl="0" w:tplc="31AAD05C">
      <w:start w:val="1"/>
      <w:numFmt w:val="japaneseCounting"/>
      <w:lvlText w:val="%1、"/>
      <w:lvlJc w:val="left"/>
      <w:pPr>
        <w:ind w:left="858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 w15:restartNumberingAfterBreak="0">
    <w:nsid w:val="2F3B1A77"/>
    <w:multiLevelType w:val="singleLevel"/>
    <w:tmpl w:val="FE18615C"/>
    <w:lvl w:ilvl="0">
      <w:start w:val="2"/>
      <w:numFmt w:val="japaneseCounting"/>
      <w:lvlText w:val="第%1节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37980BC1"/>
    <w:multiLevelType w:val="hybridMultilevel"/>
    <w:tmpl w:val="D6EE0302"/>
    <w:lvl w:ilvl="0" w:tplc="2CA6225E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8303F18"/>
    <w:multiLevelType w:val="hybridMultilevel"/>
    <w:tmpl w:val="0944B080"/>
    <w:lvl w:ilvl="0" w:tplc="31AAD05C">
      <w:start w:val="1"/>
      <w:numFmt w:val="japaneseCounting"/>
      <w:lvlText w:val="%1、"/>
      <w:lvlJc w:val="left"/>
      <w:pPr>
        <w:ind w:left="858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 w15:restartNumberingAfterBreak="0">
    <w:nsid w:val="3C2C25DE"/>
    <w:multiLevelType w:val="singleLevel"/>
    <w:tmpl w:val="E9D4EBFC"/>
    <w:lvl w:ilvl="0">
      <w:start w:val="2"/>
      <w:numFmt w:val="japaneseCounting"/>
      <w:lvlText w:val="第%1节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6" w15:restartNumberingAfterBreak="0">
    <w:nsid w:val="41C90C1F"/>
    <w:multiLevelType w:val="singleLevel"/>
    <w:tmpl w:val="42E48BFC"/>
    <w:lvl w:ilvl="0">
      <w:start w:val="1"/>
      <w:numFmt w:val="decimal"/>
      <w:lvlText w:val="%1、"/>
      <w:lvlJc w:val="left"/>
      <w:pPr>
        <w:tabs>
          <w:tab w:val="num" w:pos="1050"/>
        </w:tabs>
        <w:ind w:left="1050" w:hanging="315"/>
      </w:pPr>
      <w:rPr>
        <w:rFonts w:hint="eastAsia"/>
      </w:rPr>
    </w:lvl>
  </w:abstractNum>
  <w:abstractNum w:abstractNumId="17" w15:restartNumberingAfterBreak="0">
    <w:nsid w:val="48CD13C3"/>
    <w:multiLevelType w:val="singleLevel"/>
    <w:tmpl w:val="D0E450F2"/>
    <w:lvl w:ilvl="0">
      <w:start w:val="1"/>
      <w:numFmt w:val="none"/>
      <w:lvlText w:val="一、"/>
      <w:lvlJc w:val="left"/>
      <w:pPr>
        <w:tabs>
          <w:tab w:val="num" w:pos="1710"/>
        </w:tabs>
        <w:ind w:left="1710" w:hanging="390"/>
      </w:pPr>
      <w:rPr>
        <w:rFonts w:hint="eastAsia"/>
      </w:rPr>
    </w:lvl>
  </w:abstractNum>
  <w:abstractNum w:abstractNumId="18" w15:restartNumberingAfterBreak="0">
    <w:nsid w:val="4F9B4476"/>
    <w:multiLevelType w:val="singleLevel"/>
    <w:tmpl w:val="66288A24"/>
    <w:lvl w:ilvl="0">
      <w:start w:val="1"/>
      <w:numFmt w:val="japaneseCounting"/>
      <w:lvlText w:val="第%1节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6D55EF8"/>
    <w:multiLevelType w:val="hybridMultilevel"/>
    <w:tmpl w:val="5BFE746C"/>
    <w:lvl w:ilvl="0" w:tplc="31AAD05C">
      <w:start w:val="1"/>
      <w:numFmt w:val="none"/>
      <w:lvlText w:val="一、"/>
      <w:lvlJc w:val="left"/>
      <w:pPr>
        <w:ind w:left="63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20" w15:restartNumberingAfterBreak="0">
    <w:nsid w:val="5F2D7ABD"/>
    <w:multiLevelType w:val="hybridMultilevel"/>
    <w:tmpl w:val="1616CEAA"/>
    <w:lvl w:ilvl="0" w:tplc="04090013">
      <w:start w:val="1"/>
      <w:numFmt w:val="chineseCountingThousand"/>
      <w:lvlText w:val="%1、"/>
      <w:lvlJc w:val="left"/>
      <w:pPr>
        <w:ind w:left="624" w:hanging="420"/>
      </w:p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21" w15:restartNumberingAfterBreak="0">
    <w:nsid w:val="69721AD2"/>
    <w:multiLevelType w:val="singleLevel"/>
    <w:tmpl w:val="4F62C0A0"/>
    <w:lvl w:ilvl="0">
      <w:start w:val="1"/>
      <w:numFmt w:val="japaneseCounting"/>
      <w:lvlText w:val="第%1节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22" w15:restartNumberingAfterBreak="0">
    <w:nsid w:val="6B352B8D"/>
    <w:multiLevelType w:val="hybridMultilevel"/>
    <w:tmpl w:val="4A4E0B56"/>
    <w:lvl w:ilvl="0" w:tplc="04090013">
      <w:start w:val="1"/>
      <w:numFmt w:val="chineseCountingThousand"/>
      <w:lvlText w:val="%1、"/>
      <w:lvlJc w:val="left"/>
      <w:pPr>
        <w:ind w:left="63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23" w15:restartNumberingAfterBreak="0">
    <w:nsid w:val="6F806444"/>
    <w:multiLevelType w:val="hybridMultilevel"/>
    <w:tmpl w:val="0944B080"/>
    <w:lvl w:ilvl="0" w:tplc="31AAD05C">
      <w:start w:val="1"/>
      <w:numFmt w:val="japaneseCounting"/>
      <w:lvlText w:val="%1、"/>
      <w:lvlJc w:val="left"/>
      <w:pPr>
        <w:ind w:left="63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24" w15:restartNumberingAfterBreak="0">
    <w:nsid w:val="73BA707C"/>
    <w:multiLevelType w:val="hybridMultilevel"/>
    <w:tmpl w:val="6330C51A"/>
    <w:lvl w:ilvl="0" w:tplc="E4786A60">
      <w:start w:val="1"/>
      <w:numFmt w:val="japaneseCounting"/>
      <w:lvlText w:val="第%1节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4022F49"/>
    <w:multiLevelType w:val="singleLevel"/>
    <w:tmpl w:val="744C19C8"/>
    <w:lvl w:ilvl="0">
      <w:start w:val="2"/>
      <w:numFmt w:val="japaneseCounting"/>
      <w:lvlText w:val="第%1节"/>
      <w:lvlJc w:val="left"/>
      <w:pPr>
        <w:tabs>
          <w:tab w:val="num" w:pos="1725"/>
        </w:tabs>
        <w:ind w:left="1725" w:hanging="795"/>
      </w:pPr>
      <w:rPr>
        <w:rFonts w:hint="eastAsia"/>
      </w:rPr>
    </w:lvl>
  </w:abstractNum>
  <w:abstractNum w:abstractNumId="26" w15:restartNumberingAfterBreak="0">
    <w:nsid w:val="74647599"/>
    <w:multiLevelType w:val="hybridMultilevel"/>
    <w:tmpl w:val="A9BC0266"/>
    <w:lvl w:ilvl="0" w:tplc="04090001">
      <w:start w:val="1"/>
      <w:numFmt w:val="bullet"/>
      <w:lvlText w:val=""/>
      <w:lvlJc w:val="left"/>
      <w:pPr>
        <w:ind w:left="636" w:hanging="432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27" w15:restartNumberingAfterBreak="0">
    <w:nsid w:val="761F588D"/>
    <w:multiLevelType w:val="singleLevel"/>
    <w:tmpl w:val="A5DEDE6A"/>
    <w:lvl w:ilvl="0">
      <w:start w:val="1"/>
      <w:numFmt w:val="japaneseCounting"/>
      <w:lvlText w:val="第%1章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8" w15:restartNumberingAfterBreak="0">
    <w:nsid w:val="78C57FEA"/>
    <w:multiLevelType w:val="hybridMultilevel"/>
    <w:tmpl w:val="0944B080"/>
    <w:lvl w:ilvl="0" w:tplc="31AAD05C">
      <w:start w:val="1"/>
      <w:numFmt w:val="japaneseCounting"/>
      <w:lvlText w:val="%1、"/>
      <w:lvlJc w:val="left"/>
      <w:pPr>
        <w:ind w:left="1000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9" w15:restartNumberingAfterBreak="0">
    <w:nsid w:val="7E8E6753"/>
    <w:multiLevelType w:val="hybridMultilevel"/>
    <w:tmpl w:val="0944B080"/>
    <w:lvl w:ilvl="0" w:tplc="31AAD05C">
      <w:start w:val="1"/>
      <w:numFmt w:val="japaneseCounting"/>
      <w:lvlText w:val="%1、"/>
      <w:lvlJc w:val="left"/>
      <w:pPr>
        <w:ind w:left="79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4" w:hanging="420"/>
      </w:pPr>
    </w:lvl>
    <w:lvl w:ilvl="2" w:tplc="0409001B" w:tentative="1">
      <w:start w:val="1"/>
      <w:numFmt w:val="lowerRoman"/>
      <w:lvlText w:val="%3."/>
      <w:lvlJc w:val="right"/>
      <w:pPr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ind w:left="2044" w:hanging="420"/>
      </w:pPr>
    </w:lvl>
    <w:lvl w:ilvl="4" w:tplc="04090019" w:tentative="1">
      <w:start w:val="1"/>
      <w:numFmt w:val="lowerLetter"/>
      <w:lvlText w:val="%5)"/>
      <w:lvlJc w:val="left"/>
      <w:pPr>
        <w:ind w:left="2464" w:hanging="420"/>
      </w:pPr>
    </w:lvl>
    <w:lvl w:ilvl="5" w:tplc="0409001B" w:tentative="1">
      <w:start w:val="1"/>
      <w:numFmt w:val="lowerRoman"/>
      <w:lvlText w:val="%6."/>
      <w:lvlJc w:val="right"/>
      <w:pPr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ind w:left="3304" w:hanging="420"/>
      </w:pPr>
    </w:lvl>
    <w:lvl w:ilvl="7" w:tplc="04090019" w:tentative="1">
      <w:start w:val="1"/>
      <w:numFmt w:val="lowerLetter"/>
      <w:lvlText w:val="%8)"/>
      <w:lvlJc w:val="left"/>
      <w:pPr>
        <w:ind w:left="3724" w:hanging="420"/>
      </w:pPr>
    </w:lvl>
    <w:lvl w:ilvl="8" w:tplc="0409001B" w:tentative="1">
      <w:start w:val="1"/>
      <w:numFmt w:val="lowerRoman"/>
      <w:lvlText w:val="%9."/>
      <w:lvlJc w:val="right"/>
      <w:pPr>
        <w:ind w:left="4144" w:hanging="420"/>
      </w:p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27"/>
  </w:num>
  <w:num w:numId="5">
    <w:abstractNumId w:val="7"/>
  </w:num>
  <w:num w:numId="6">
    <w:abstractNumId w:val="8"/>
  </w:num>
  <w:num w:numId="7">
    <w:abstractNumId w:val="2"/>
  </w:num>
  <w:num w:numId="8">
    <w:abstractNumId w:val="15"/>
  </w:num>
  <w:num w:numId="9">
    <w:abstractNumId w:val="16"/>
  </w:num>
  <w:num w:numId="10">
    <w:abstractNumId w:val="21"/>
  </w:num>
  <w:num w:numId="11">
    <w:abstractNumId w:val="12"/>
  </w:num>
  <w:num w:numId="12">
    <w:abstractNumId w:val="18"/>
  </w:num>
  <w:num w:numId="13">
    <w:abstractNumId w:val="28"/>
  </w:num>
  <w:num w:numId="14">
    <w:abstractNumId w:val="3"/>
  </w:num>
  <w:num w:numId="15">
    <w:abstractNumId w:val="19"/>
  </w:num>
  <w:num w:numId="16">
    <w:abstractNumId w:val="29"/>
  </w:num>
  <w:num w:numId="17">
    <w:abstractNumId w:val="13"/>
  </w:num>
  <w:num w:numId="18">
    <w:abstractNumId w:val="14"/>
  </w:num>
  <w:num w:numId="19">
    <w:abstractNumId w:val="0"/>
  </w:num>
  <w:num w:numId="20">
    <w:abstractNumId w:val="6"/>
  </w:num>
  <w:num w:numId="21">
    <w:abstractNumId w:val="9"/>
  </w:num>
  <w:num w:numId="22">
    <w:abstractNumId w:val="5"/>
  </w:num>
  <w:num w:numId="23">
    <w:abstractNumId w:val="23"/>
  </w:num>
  <w:num w:numId="24">
    <w:abstractNumId w:val="26"/>
  </w:num>
  <w:num w:numId="25">
    <w:abstractNumId w:val="10"/>
  </w:num>
  <w:num w:numId="26">
    <w:abstractNumId w:val="24"/>
  </w:num>
  <w:num w:numId="27">
    <w:abstractNumId w:val="11"/>
  </w:num>
  <w:num w:numId="28">
    <w:abstractNumId w:val="20"/>
  </w:num>
  <w:num w:numId="29">
    <w:abstractNumId w:val="2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8EE"/>
    <w:rsid w:val="00047881"/>
    <w:rsid w:val="0007553B"/>
    <w:rsid w:val="000927C2"/>
    <w:rsid w:val="00096137"/>
    <w:rsid w:val="000A7F2C"/>
    <w:rsid w:val="000B21CD"/>
    <w:rsid w:val="000B2D26"/>
    <w:rsid w:val="000B7D98"/>
    <w:rsid w:val="000D26E4"/>
    <w:rsid w:val="000F0383"/>
    <w:rsid w:val="001076A1"/>
    <w:rsid w:val="00132E8F"/>
    <w:rsid w:val="00140348"/>
    <w:rsid w:val="00164383"/>
    <w:rsid w:val="001870CF"/>
    <w:rsid w:val="001D4FC4"/>
    <w:rsid w:val="001E2053"/>
    <w:rsid w:val="001E7C51"/>
    <w:rsid w:val="002056B8"/>
    <w:rsid w:val="002172FE"/>
    <w:rsid w:val="00255A1E"/>
    <w:rsid w:val="0026289D"/>
    <w:rsid w:val="00266D68"/>
    <w:rsid w:val="00285239"/>
    <w:rsid w:val="0029514D"/>
    <w:rsid w:val="002B2258"/>
    <w:rsid w:val="002C07EF"/>
    <w:rsid w:val="002D1C46"/>
    <w:rsid w:val="002D441C"/>
    <w:rsid w:val="002F12D4"/>
    <w:rsid w:val="00305148"/>
    <w:rsid w:val="00313AF6"/>
    <w:rsid w:val="00323F65"/>
    <w:rsid w:val="00333B03"/>
    <w:rsid w:val="00345E2A"/>
    <w:rsid w:val="00347453"/>
    <w:rsid w:val="00372401"/>
    <w:rsid w:val="0037594F"/>
    <w:rsid w:val="0037695D"/>
    <w:rsid w:val="003851D1"/>
    <w:rsid w:val="003A7CE4"/>
    <w:rsid w:val="003B3465"/>
    <w:rsid w:val="003D0335"/>
    <w:rsid w:val="003E2D31"/>
    <w:rsid w:val="0040196A"/>
    <w:rsid w:val="00407536"/>
    <w:rsid w:val="00420BB9"/>
    <w:rsid w:val="0042508B"/>
    <w:rsid w:val="0043444E"/>
    <w:rsid w:val="0044069D"/>
    <w:rsid w:val="00465FAF"/>
    <w:rsid w:val="00466862"/>
    <w:rsid w:val="00482D91"/>
    <w:rsid w:val="00485ADE"/>
    <w:rsid w:val="004B56EA"/>
    <w:rsid w:val="004B6E45"/>
    <w:rsid w:val="004B7B95"/>
    <w:rsid w:val="004D4352"/>
    <w:rsid w:val="00510B7A"/>
    <w:rsid w:val="005178F5"/>
    <w:rsid w:val="00521BAE"/>
    <w:rsid w:val="005532A1"/>
    <w:rsid w:val="005D135E"/>
    <w:rsid w:val="00646D1B"/>
    <w:rsid w:val="0065248E"/>
    <w:rsid w:val="006E5AF9"/>
    <w:rsid w:val="00714AE5"/>
    <w:rsid w:val="007163EA"/>
    <w:rsid w:val="00730EF9"/>
    <w:rsid w:val="00731428"/>
    <w:rsid w:val="00755B8E"/>
    <w:rsid w:val="00763253"/>
    <w:rsid w:val="00790783"/>
    <w:rsid w:val="00795AF0"/>
    <w:rsid w:val="007A03C9"/>
    <w:rsid w:val="007B19EB"/>
    <w:rsid w:val="007B5596"/>
    <w:rsid w:val="007C5702"/>
    <w:rsid w:val="007E3D51"/>
    <w:rsid w:val="00825C74"/>
    <w:rsid w:val="008321E3"/>
    <w:rsid w:val="00837FEB"/>
    <w:rsid w:val="008446B4"/>
    <w:rsid w:val="00862CDD"/>
    <w:rsid w:val="00866FD1"/>
    <w:rsid w:val="008A34EF"/>
    <w:rsid w:val="008B1EA8"/>
    <w:rsid w:val="008B4A83"/>
    <w:rsid w:val="008B7328"/>
    <w:rsid w:val="008E69FB"/>
    <w:rsid w:val="009425AF"/>
    <w:rsid w:val="00950042"/>
    <w:rsid w:val="00950079"/>
    <w:rsid w:val="00955285"/>
    <w:rsid w:val="0096218D"/>
    <w:rsid w:val="00985629"/>
    <w:rsid w:val="00993C2B"/>
    <w:rsid w:val="009A194E"/>
    <w:rsid w:val="009B07BA"/>
    <w:rsid w:val="009B51A0"/>
    <w:rsid w:val="009C55E3"/>
    <w:rsid w:val="009E1C88"/>
    <w:rsid w:val="009F1FD1"/>
    <w:rsid w:val="00A2487A"/>
    <w:rsid w:val="00A24983"/>
    <w:rsid w:val="00A30924"/>
    <w:rsid w:val="00A66FA7"/>
    <w:rsid w:val="00A7749E"/>
    <w:rsid w:val="00A925D1"/>
    <w:rsid w:val="00AB569B"/>
    <w:rsid w:val="00AD2B6B"/>
    <w:rsid w:val="00AE23A5"/>
    <w:rsid w:val="00AE3067"/>
    <w:rsid w:val="00AE5D59"/>
    <w:rsid w:val="00B2311F"/>
    <w:rsid w:val="00B338EE"/>
    <w:rsid w:val="00B4387D"/>
    <w:rsid w:val="00B50DD1"/>
    <w:rsid w:val="00B61222"/>
    <w:rsid w:val="00B63799"/>
    <w:rsid w:val="00B71EC3"/>
    <w:rsid w:val="00B72206"/>
    <w:rsid w:val="00B85AEB"/>
    <w:rsid w:val="00BC1AF7"/>
    <w:rsid w:val="00BD4964"/>
    <w:rsid w:val="00BF31D7"/>
    <w:rsid w:val="00BF74A3"/>
    <w:rsid w:val="00C00978"/>
    <w:rsid w:val="00C16B46"/>
    <w:rsid w:val="00C16C76"/>
    <w:rsid w:val="00C9373C"/>
    <w:rsid w:val="00CA7351"/>
    <w:rsid w:val="00CB3E9F"/>
    <w:rsid w:val="00CE119D"/>
    <w:rsid w:val="00CE1F23"/>
    <w:rsid w:val="00CF5154"/>
    <w:rsid w:val="00D02109"/>
    <w:rsid w:val="00D125EA"/>
    <w:rsid w:val="00D63890"/>
    <w:rsid w:val="00D845A2"/>
    <w:rsid w:val="00D92CE9"/>
    <w:rsid w:val="00DB0249"/>
    <w:rsid w:val="00DB506D"/>
    <w:rsid w:val="00DD474C"/>
    <w:rsid w:val="00E010AB"/>
    <w:rsid w:val="00E01AE3"/>
    <w:rsid w:val="00E11540"/>
    <w:rsid w:val="00E15152"/>
    <w:rsid w:val="00E3068A"/>
    <w:rsid w:val="00E45BE1"/>
    <w:rsid w:val="00E57089"/>
    <w:rsid w:val="00E73152"/>
    <w:rsid w:val="00E975DB"/>
    <w:rsid w:val="00EA30A3"/>
    <w:rsid w:val="00EA3D86"/>
    <w:rsid w:val="00EC0565"/>
    <w:rsid w:val="00EC2B8D"/>
    <w:rsid w:val="00EC795E"/>
    <w:rsid w:val="00EC7EF8"/>
    <w:rsid w:val="00ED5D84"/>
    <w:rsid w:val="00EE21C4"/>
    <w:rsid w:val="00EF5BD7"/>
    <w:rsid w:val="00F2003D"/>
    <w:rsid w:val="00F32795"/>
    <w:rsid w:val="00F4655D"/>
    <w:rsid w:val="00F70D73"/>
    <w:rsid w:val="00FA0DC7"/>
    <w:rsid w:val="00FB502F"/>
    <w:rsid w:val="00FD011F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B5403"/>
  <w15:chartTrackingRefBased/>
  <w15:docId w15:val="{391A4C98-7649-443A-B9EB-14EDB216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pPr>
      <w:autoSpaceDE/>
      <w:autoSpaceDN/>
      <w:adjustRightInd/>
      <w:jc w:val="both"/>
    </w:pPr>
    <w:rPr>
      <w:rFonts w:hAnsi="Courier New"/>
      <w:kern w:val="2"/>
      <w:sz w:val="21"/>
    </w:rPr>
  </w:style>
  <w:style w:type="paragraph" w:styleId="a5">
    <w:name w:val="header"/>
    <w:basedOn w:val="a"/>
    <w:link w:val="a6"/>
    <w:rsid w:val="00EA3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EA30A3"/>
    <w:rPr>
      <w:rFonts w:ascii="宋体" w:hAnsi="Tms Rmn"/>
      <w:sz w:val="18"/>
      <w:szCs w:val="18"/>
    </w:rPr>
  </w:style>
  <w:style w:type="paragraph" w:styleId="a7">
    <w:name w:val="footer"/>
    <w:basedOn w:val="a"/>
    <w:link w:val="a8"/>
    <w:rsid w:val="00EA30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link w:val="a7"/>
    <w:rsid w:val="00EA30A3"/>
    <w:rPr>
      <w:rFonts w:ascii="宋体" w:hAnsi="Tms Rmn"/>
      <w:sz w:val="18"/>
      <w:szCs w:val="18"/>
    </w:rPr>
  </w:style>
  <w:style w:type="table" w:styleId="a9">
    <w:name w:val="Table Grid"/>
    <w:basedOn w:val="a1"/>
    <w:uiPriority w:val="39"/>
    <w:rsid w:val="00EA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link w:val="a3"/>
    <w:rsid w:val="0043444E"/>
    <w:rPr>
      <w:rFonts w:ascii="宋体" w:hAnsi="Courier New"/>
      <w:kern w:val="2"/>
      <w:sz w:val="21"/>
    </w:rPr>
  </w:style>
  <w:style w:type="character" w:styleId="aa">
    <w:name w:val="annotation reference"/>
    <w:rsid w:val="0043444E"/>
    <w:rPr>
      <w:sz w:val="21"/>
      <w:szCs w:val="21"/>
    </w:rPr>
  </w:style>
  <w:style w:type="paragraph" w:styleId="ab">
    <w:name w:val="annotation text"/>
    <w:basedOn w:val="a"/>
    <w:link w:val="ac"/>
    <w:rsid w:val="0043444E"/>
  </w:style>
  <w:style w:type="character" w:customStyle="1" w:styleId="ac">
    <w:name w:val="批注文字 字符"/>
    <w:link w:val="ab"/>
    <w:rsid w:val="0043444E"/>
    <w:rPr>
      <w:rFonts w:ascii="宋体" w:hAnsi="Tms Rmn"/>
    </w:rPr>
  </w:style>
  <w:style w:type="paragraph" w:styleId="ad">
    <w:name w:val="annotation subject"/>
    <w:basedOn w:val="ab"/>
    <w:next w:val="ab"/>
    <w:link w:val="ae"/>
    <w:rsid w:val="0043444E"/>
    <w:rPr>
      <w:b/>
      <w:bCs/>
    </w:rPr>
  </w:style>
  <w:style w:type="character" w:customStyle="1" w:styleId="ae">
    <w:name w:val="批注主题 字符"/>
    <w:link w:val="ad"/>
    <w:rsid w:val="0043444E"/>
    <w:rPr>
      <w:rFonts w:ascii="宋体" w:hAnsi="Tms Rmn"/>
      <w:b/>
      <w:bCs/>
    </w:rPr>
  </w:style>
  <w:style w:type="paragraph" w:styleId="af">
    <w:name w:val="Balloon Text"/>
    <w:basedOn w:val="a"/>
    <w:link w:val="af0"/>
    <w:rsid w:val="0043444E"/>
    <w:rPr>
      <w:sz w:val="18"/>
      <w:szCs w:val="18"/>
    </w:rPr>
  </w:style>
  <w:style w:type="character" w:customStyle="1" w:styleId="af0">
    <w:name w:val="批注框文本 字符"/>
    <w:link w:val="af"/>
    <w:rsid w:val="0043444E"/>
    <w:rPr>
      <w:rFonts w:ascii="宋体" w:hAnsi="Tms Rmn"/>
      <w:sz w:val="18"/>
      <w:szCs w:val="18"/>
    </w:rPr>
  </w:style>
  <w:style w:type="paragraph" w:styleId="af1">
    <w:name w:val="List Paragraph"/>
    <w:basedOn w:val="a"/>
    <w:uiPriority w:val="34"/>
    <w:qFormat/>
    <w:rsid w:val="0043444E"/>
    <w:pPr>
      <w:ind w:firstLineChars="200" w:firstLine="420"/>
    </w:pPr>
  </w:style>
  <w:style w:type="paragraph" w:customStyle="1" w:styleId="1">
    <w:name w:val="列表段落1"/>
    <w:basedOn w:val="a"/>
    <w:uiPriority w:val="34"/>
    <w:qFormat/>
    <w:rsid w:val="0043444E"/>
    <w:pPr>
      <w:autoSpaceDE/>
      <w:autoSpaceDN/>
      <w:adjustRightInd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纯文本 Char"/>
    <w:uiPriority w:val="99"/>
    <w:rsid w:val="009A194E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803</Words>
  <Characters>4583</Characters>
  <Application>Microsoft Office Word</Application>
  <DocSecurity>0</DocSecurity>
  <Lines>38</Lines>
  <Paragraphs>10</Paragraphs>
  <ScaleCrop>false</ScaleCrop>
  <Company>RENMIN UNIVERSITY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《国际政治学概论》</dc:title>
  <dc:subject/>
  <dc:creator>CHEN YUE</dc:creator>
  <cp:keywords/>
  <cp:lastModifiedBy>Sunting Xuan</cp:lastModifiedBy>
  <cp:revision>11</cp:revision>
  <cp:lastPrinted>2004-02-16T03:12:00Z</cp:lastPrinted>
  <dcterms:created xsi:type="dcterms:W3CDTF">2021-06-01T05:42:00Z</dcterms:created>
  <dcterms:modified xsi:type="dcterms:W3CDTF">2021-06-02T08:36:00Z</dcterms:modified>
</cp:coreProperties>
</file>